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5AFB0" w14:textId="77777777" w:rsidR="007854A8" w:rsidRPr="007854A8" w:rsidRDefault="007854A8" w:rsidP="007854A8">
      <w:pPr>
        <w:jc w:val="center"/>
      </w:pPr>
      <w:r w:rsidRPr="007854A8">
        <w:rPr>
          <w:noProof/>
        </w:rPr>
        <w:drawing>
          <wp:inline distT="0" distB="0" distL="0" distR="0" wp14:anchorId="21E26268" wp14:editId="04E5E762">
            <wp:extent cx="561975" cy="695325"/>
            <wp:effectExtent l="0" t="0" r="9525" b="9525"/>
            <wp:docPr id="2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1EA60" w14:textId="77777777" w:rsidR="007854A8" w:rsidRPr="007854A8" w:rsidRDefault="007854A8" w:rsidP="007854A8">
      <w:pPr>
        <w:jc w:val="center"/>
        <w:rPr>
          <w:sz w:val="36"/>
          <w:szCs w:val="36"/>
        </w:rPr>
      </w:pPr>
    </w:p>
    <w:p w14:paraId="6B092D07" w14:textId="77777777" w:rsidR="007854A8" w:rsidRPr="007854A8" w:rsidRDefault="007854A8" w:rsidP="007854A8">
      <w:pPr>
        <w:jc w:val="center"/>
        <w:rPr>
          <w:b/>
          <w:sz w:val="32"/>
          <w:szCs w:val="36"/>
        </w:rPr>
      </w:pPr>
      <w:r w:rsidRPr="007854A8">
        <w:rPr>
          <w:b/>
          <w:sz w:val="32"/>
          <w:szCs w:val="36"/>
        </w:rPr>
        <w:t>СОВЕТ ДЕПУТАТОВ</w:t>
      </w:r>
    </w:p>
    <w:p w14:paraId="5A1162AC" w14:textId="77777777" w:rsidR="007854A8" w:rsidRPr="007854A8" w:rsidRDefault="007854A8" w:rsidP="007854A8">
      <w:pPr>
        <w:jc w:val="center"/>
        <w:rPr>
          <w:b/>
          <w:bCs/>
          <w:sz w:val="32"/>
          <w:szCs w:val="36"/>
        </w:rPr>
      </w:pPr>
      <w:r w:rsidRPr="007854A8">
        <w:rPr>
          <w:b/>
          <w:bCs/>
          <w:sz w:val="32"/>
          <w:szCs w:val="36"/>
        </w:rPr>
        <w:t>УРЕНСКОГО МУНИЦИПАЛЬНОГО ОКРУГА</w:t>
      </w:r>
    </w:p>
    <w:p w14:paraId="68034782" w14:textId="77777777" w:rsidR="007854A8" w:rsidRPr="007854A8" w:rsidRDefault="007854A8" w:rsidP="007854A8">
      <w:pPr>
        <w:jc w:val="center"/>
        <w:rPr>
          <w:b/>
          <w:bCs/>
          <w:sz w:val="32"/>
          <w:szCs w:val="36"/>
        </w:rPr>
      </w:pPr>
      <w:r w:rsidRPr="007854A8">
        <w:rPr>
          <w:b/>
          <w:bCs/>
          <w:sz w:val="32"/>
          <w:szCs w:val="36"/>
        </w:rPr>
        <w:t xml:space="preserve"> НИЖЕГОРОДСКОЙ ОБЛАСТИ</w:t>
      </w:r>
    </w:p>
    <w:p w14:paraId="60DB3D10" w14:textId="77777777" w:rsidR="007854A8" w:rsidRPr="007854A8" w:rsidRDefault="007854A8" w:rsidP="007854A8">
      <w:pPr>
        <w:autoSpaceDE w:val="0"/>
        <w:autoSpaceDN w:val="0"/>
        <w:jc w:val="center"/>
        <w:rPr>
          <w:b/>
          <w:bCs/>
          <w:sz w:val="32"/>
          <w:szCs w:val="32"/>
        </w:rPr>
      </w:pPr>
    </w:p>
    <w:p w14:paraId="55C26BCC" w14:textId="77777777" w:rsidR="007854A8" w:rsidRPr="007854A8" w:rsidRDefault="007854A8" w:rsidP="007854A8">
      <w:pPr>
        <w:autoSpaceDE w:val="0"/>
        <w:autoSpaceDN w:val="0"/>
        <w:jc w:val="center"/>
        <w:rPr>
          <w:b/>
          <w:bCs/>
          <w:sz w:val="36"/>
          <w:szCs w:val="36"/>
        </w:rPr>
      </w:pPr>
      <w:r w:rsidRPr="007854A8">
        <w:rPr>
          <w:b/>
          <w:bCs/>
          <w:sz w:val="36"/>
          <w:szCs w:val="36"/>
        </w:rPr>
        <w:t>РЕШЕНИЕ</w:t>
      </w:r>
    </w:p>
    <w:p w14:paraId="1EAE5AE9" w14:textId="77777777" w:rsidR="007854A8" w:rsidRPr="007854A8" w:rsidRDefault="007854A8" w:rsidP="007854A8">
      <w:pPr>
        <w:autoSpaceDE w:val="0"/>
        <w:autoSpaceDN w:val="0"/>
        <w:jc w:val="center"/>
        <w:rPr>
          <w:b/>
          <w:bCs/>
          <w:sz w:val="20"/>
          <w:szCs w:val="20"/>
        </w:rPr>
      </w:pPr>
    </w:p>
    <w:p w14:paraId="09D6810C" w14:textId="77777777" w:rsidR="007854A8" w:rsidRDefault="007854A8" w:rsidP="004E6CD2">
      <w:pPr>
        <w:pStyle w:val="Eiiey"/>
        <w:tabs>
          <w:tab w:val="center" w:pos="4535"/>
          <w:tab w:val="left" w:pos="7420"/>
        </w:tabs>
        <w:spacing w:before="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7B7537" w14:textId="6812DAD6" w:rsidR="00945E9E" w:rsidRDefault="00CB4090" w:rsidP="004E6CD2">
      <w:pPr>
        <w:pStyle w:val="Eiiey"/>
        <w:tabs>
          <w:tab w:val="center" w:pos="4535"/>
          <w:tab w:val="left" w:pos="7420"/>
        </w:tabs>
        <w:spacing w:before="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85854">
        <w:rPr>
          <w:rFonts w:ascii="Times New Roman" w:hAnsi="Times New Roman" w:cs="Times New Roman"/>
          <w:bCs/>
          <w:sz w:val="28"/>
          <w:szCs w:val="28"/>
        </w:rPr>
        <w:t>21</w:t>
      </w:r>
      <w:r w:rsidR="004A3F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854">
        <w:rPr>
          <w:rFonts w:ascii="Times New Roman" w:hAnsi="Times New Roman" w:cs="Times New Roman"/>
          <w:bCs/>
          <w:sz w:val="28"/>
          <w:szCs w:val="28"/>
        </w:rPr>
        <w:t>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AF9">
        <w:rPr>
          <w:rFonts w:ascii="Times New Roman" w:hAnsi="Times New Roman" w:cs="Times New Roman"/>
          <w:bCs/>
          <w:sz w:val="28"/>
          <w:szCs w:val="28"/>
        </w:rPr>
        <w:t>202</w:t>
      </w:r>
      <w:r w:rsidR="000F688D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B4E02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81B22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CB4E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B4E0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85854">
        <w:rPr>
          <w:rFonts w:ascii="Times New Roman" w:hAnsi="Times New Roman" w:cs="Times New Roman"/>
          <w:bCs/>
          <w:sz w:val="28"/>
          <w:szCs w:val="28"/>
        </w:rPr>
        <w:t>72</w:t>
      </w:r>
      <w:r w:rsidR="000F688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D4CC83F" w14:textId="77777777" w:rsidR="00CB4E02" w:rsidRDefault="00CB4E02" w:rsidP="00CB4E02"/>
    <w:p w14:paraId="35AB1019" w14:textId="77777777" w:rsidR="00571EFA" w:rsidRDefault="00571EFA" w:rsidP="00CB4E02"/>
    <w:p w14:paraId="7E95689E" w14:textId="7FA1E506" w:rsidR="00CB4E02" w:rsidRDefault="00CB4E02" w:rsidP="00CB4E02">
      <w:pPr>
        <w:jc w:val="center"/>
        <w:rPr>
          <w:b/>
          <w:sz w:val="32"/>
          <w:szCs w:val="32"/>
        </w:rPr>
      </w:pPr>
      <w:r w:rsidRPr="00F50654">
        <w:rPr>
          <w:b/>
          <w:sz w:val="32"/>
          <w:szCs w:val="32"/>
        </w:rPr>
        <w:t xml:space="preserve">Заключение </w:t>
      </w:r>
      <w:r>
        <w:rPr>
          <w:b/>
          <w:sz w:val="32"/>
          <w:szCs w:val="32"/>
        </w:rPr>
        <w:t>к отчету об исполнении</w:t>
      </w:r>
      <w:r w:rsidRPr="00F50654">
        <w:rPr>
          <w:b/>
          <w:sz w:val="32"/>
          <w:szCs w:val="32"/>
        </w:rPr>
        <w:t xml:space="preserve"> бюджета </w:t>
      </w:r>
      <w:proofErr w:type="spellStart"/>
      <w:r w:rsidRPr="00F50654">
        <w:rPr>
          <w:b/>
          <w:sz w:val="32"/>
          <w:szCs w:val="32"/>
        </w:rPr>
        <w:t>Уренского</w:t>
      </w:r>
      <w:proofErr w:type="spellEnd"/>
      <w:r w:rsidRPr="00F50654">
        <w:rPr>
          <w:b/>
          <w:sz w:val="32"/>
          <w:szCs w:val="32"/>
        </w:rPr>
        <w:t xml:space="preserve"> муниципального </w:t>
      </w:r>
      <w:r w:rsidR="003A5F15">
        <w:rPr>
          <w:b/>
          <w:sz w:val="32"/>
          <w:szCs w:val="32"/>
        </w:rPr>
        <w:t>округа Нижегородской области</w:t>
      </w:r>
      <w:r w:rsidRPr="00F5065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з</w:t>
      </w:r>
      <w:r w:rsidR="007854A8">
        <w:rPr>
          <w:b/>
          <w:sz w:val="32"/>
          <w:szCs w:val="32"/>
        </w:rPr>
        <w:t>а 202</w:t>
      </w:r>
      <w:r w:rsidR="000F688D">
        <w:rPr>
          <w:b/>
          <w:sz w:val="32"/>
          <w:szCs w:val="32"/>
        </w:rPr>
        <w:t>5</w:t>
      </w:r>
      <w:r w:rsidR="004A3F0B">
        <w:rPr>
          <w:b/>
          <w:sz w:val="32"/>
          <w:szCs w:val="32"/>
        </w:rPr>
        <w:t xml:space="preserve"> </w:t>
      </w:r>
      <w:r w:rsidRPr="00F50654">
        <w:rPr>
          <w:b/>
          <w:sz w:val="32"/>
          <w:szCs w:val="32"/>
        </w:rPr>
        <w:t>год.</w:t>
      </w:r>
    </w:p>
    <w:p w14:paraId="44DB77EC" w14:textId="77777777" w:rsidR="00CB4E02" w:rsidRDefault="00CB4E02" w:rsidP="00CB4E02">
      <w:pPr>
        <w:jc w:val="center"/>
        <w:rPr>
          <w:b/>
          <w:sz w:val="32"/>
          <w:szCs w:val="32"/>
        </w:rPr>
      </w:pPr>
    </w:p>
    <w:p w14:paraId="329482C2" w14:textId="25427932" w:rsidR="00CB4E02" w:rsidRDefault="00CB4E02" w:rsidP="00CB4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Заслушав доклад</w:t>
      </w:r>
      <w:r w:rsidR="007854A8">
        <w:rPr>
          <w:sz w:val="28"/>
          <w:szCs w:val="28"/>
        </w:rPr>
        <w:t xml:space="preserve"> председателя контрольно-счетного органа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7854A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7125E8"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  <w:t>Румянцев</w:t>
      </w:r>
      <w:r w:rsidR="00514666">
        <w:rPr>
          <w:sz w:val="28"/>
          <w:szCs w:val="28"/>
        </w:rPr>
        <w:t>ой</w:t>
      </w:r>
      <w:r>
        <w:rPr>
          <w:sz w:val="28"/>
          <w:szCs w:val="28"/>
        </w:rPr>
        <w:t xml:space="preserve"> Г.Н</w:t>
      </w:r>
      <w:r w:rsidRPr="00893082">
        <w:rPr>
          <w:sz w:val="28"/>
          <w:szCs w:val="28"/>
        </w:rPr>
        <w:t xml:space="preserve">. к отчету об исполнении бюджета </w:t>
      </w:r>
      <w:proofErr w:type="spellStart"/>
      <w:r w:rsidRPr="00893082">
        <w:rPr>
          <w:sz w:val="28"/>
          <w:szCs w:val="28"/>
        </w:rPr>
        <w:t>Уренского</w:t>
      </w:r>
      <w:proofErr w:type="spellEnd"/>
      <w:r w:rsidRPr="00893082">
        <w:rPr>
          <w:sz w:val="28"/>
          <w:szCs w:val="28"/>
        </w:rPr>
        <w:t xml:space="preserve"> муниципального </w:t>
      </w:r>
      <w:r w:rsidR="00CB4090">
        <w:rPr>
          <w:sz w:val="28"/>
          <w:szCs w:val="28"/>
        </w:rPr>
        <w:t>округа</w:t>
      </w:r>
      <w:r w:rsidR="007125E8">
        <w:rPr>
          <w:sz w:val="28"/>
          <w:szCs w:val="28"/>
        </w:rPr>
        <w:t xml:space="preserve"> Нижегородской области</w:t>
      </w:r>
      <w:r w:rsidRPr="00893082">
        <w:rPr>
          <w:sz w:val="28"/>
          <w:szCs w:val="28"/>
        </w:rPr>
        <w:t xml:space="preserve"> за 20</w:t>
      </w:r>
      <w:r w:rsidR="007854A8">
        <w:rPr>
          <w:sz w:val="28"/>
          <w:szCs w:val="28"/>
        </w:rPr>
        <w:t>2</w:t>
      </w:r>
      <w:r w:rsidR="000F688D">
        <w:rPr>
          <w:sz w:val="28"/>
          <w:szCs w:val="28"/>
        </w:rPr>
        <w:t>5</w:t>
      </w:r>
      <w:r w:rsidRPr="00893082">
        <w:rPr>
          <w:sz w:val="28"/>
          <w:szCs w:val="28"/>
        </w:rPr>
        <w:t xml:space="preserve"> год.</w:t>
      </w:r>
    </w:p>
    <w:p w14:paraId="06692725" w14:textId="77777777" w:rsidR="001632E1" w:rsidRDefault="001632E1" w:rsidP="00CB4E02">
      <w:pPr>
        <w:jc w:val="both"/>
        <w:rPr>
          <w:sz w:val="28"/>
          <w:szCs w:val="28"/>
        </w:rPr>
      </w:pPr>
    </w:p>
    <w:p w14:paraId="0B0F61AE" w14:textId="115798ED" w:rsidR="00CB4E02" w:rsidRDefault="0081296E" w:rsidP="00CB4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</w:t>
      </w:r>
      <w:r w:rsidR="00CB4E02">
        <w:rPr>
          <w:b/>
          <w:sz w:val="28"/>
          <w:szCs w:val="28"/>
        </w:rPr>
        <w:t>:</w:t>
      </w:r>
    </w:p>
    <w:p w14:paraId="6822FC44" w14:textId="77777777" w:rsidR="001632E1" w:rsidRDefault="001632E1" w:rsidP="00CB4E02">
      <w:pPr>
        <w:jc w:val="center"/>
        <w:rPr>
          <w:b/>
          <w:sz w:val="28"/>
          <w:szCs w:val="28"/>
        </w:rPr>
      </w:pPr>
    </w:p>
    <w:p w14:paraId="2134B56A" w14:textId="1649D647" w:rsidR="00CB4E02" w:rsidRDefault="00CB4E02" w:rsidP="007854A8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93082">
        <w:rPr>
          <w:rFonts w:ascii="Times New Roman" w:hAnsi="Times New Roman"/>
          <w:sz w:val="28"/>
          <w:szCs w:val="28"/>
        </w:rPr>
        <w:t xml:space="preserve">Информацию </w:t>
      </w:r>
      <w:r w:rsidR="007854A8">
        <w:rPr>
          <w:rFonts w:ascii="Times New Roman" w:hAnsi="Times New Roman"/>
          <w:sz w:val="28"/>
          <w:szCs w:val="28"/>
        </w:rPr>
        <w:t xml:space="preserve">председателя контрольно-счетного органа </w:t>
      </w:r>
      <w:proofErr w:type="spellStart"/>
      <w:r w:rsidR="007854A8">
        <w:rPr>
          <w:rFonts w:ascii="Times New Roman" w:hAnsi="Times New Roman"/>
          <w:sz w:val="28"/>
          <w:szCs w:val="28"/>
        </w:rPr>
        <w:t>Уренского</w:t>
      </w:r>
      <w:proofErr w:type="spellEnd"/>
      <w:r w:rsidR="007854A8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7125E8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893082">
        <w:rPr>
          <w:rFonts w:ascii="Times New Roman" w:hAnsi="Times New Roman"/>
          <w:sz w:val="28"/>
          <w:szCs w:val="28"/>
        </w:rPr>
        <w:t xml:space="preserve"> Румянцевой Г.Н. «Заключение к отчету об исполнении   бюджета </w:t>
      </w:r>
      <w:proofErr w:type="spellStart"/>
      <w:r w:rsidRPr="00893082">
        <w:rPr>
          <w:rFonts w:ascii="Times New Roman" w:hAnsi="Times New Roman"/>
          <w:sz w:val="28"/>
          <w:szCs w:val="28"/>
        </w:rPr>
        <w:t>Уренского</w:t>
      </w:r>
      <w:proofErr w:type="spellEnd"/>
      <w:r w:rsidRPr="00893082">
        <w:rPr>
          <w:rFonts w:ascii="Times New Roman" w:hAnsi="Times New Roman"/>
          <w:sz w:val="28"/>
          <w:szCs w:val="28"/>
        </w:rPr>
        <w:t xml:space="preserve"> муниципального </w:t>
      </w:r>
      <w:r w:rsidR="007125E8">
        <w:rPr>
          <w:rFonts w:ascii="Times New Roman" w:hAnsi="Times New Roman"/>
          <w:sz w:val="28"/>
          <w:szCs w:val="28"/>
        </w:rPr>
        <w:t>округа Нижегородской области</w:t>
      </w:r>
      <w:r w:rsidRPr="00893082">
        <w:rPr>
          <w:rFonts w:ascii="Times New Roman" w:hAnsi="Times New Roman"/>
          <w:sz w:val="28"/>
          <w:szCs w:val="28"/>
        </w:rPr>
        <w:t xml:space="preserve"> за 20</w:t>
      </w:r>
      <w:r w:rsidR="00CB69A3">
        <w:rPr>
          <w:rFonts w:ascii="Times New Roman" w:hAnsi="Times New Roman"/>
          <w:sz w:val="28"/>
          <w:szCs w:val="28"/>
        </w:rPr>
        <w:t>2</w:t>
      </w:r>
      <w:r w:rsidR="000F688D">
        <w:rPr>
          <w:rFonts w:ascii="Times New Roman" w:hAnsi="Times New Roman"/>
          <w:sz w:val="28"/>
          <w:szCs w:val="28"/>
        </w:rPr>
        <w:t>5</w:t>
      </w:r>
      <w:r w:rsidR="007854A8">
        <w:rPr>
          <w:rFonts w:ascii="Times New Roman" w:hAnsi="Times New Roman"/>
          <w:sz w:val="28"/>
          <w:szCs w:val="28"/>
        </w:rPr>
        <w:t xml:space="preserve"> год» - принять к сведению.</w:t>
      </w:r>
    </w:p>
    <w:p w14:paraId="7E206EE2" w14:textId="77777777" w:rsidR="00CB4E02" w:rsidRDefault="00CB4E02" w:rsidP="00CB4E02">
      <w:pPr>
        <w:rPr>
          <w:sz w:val="28"/>
          <w:szCs w:val="28"/>
        </w:rPr>
      </w:pPr>
    </w:p>
    <w:p w14:paraId="3D4AC9F7" w14:textId="77777777" w:rsidR="00571EFA" w:rsidRDefault="00571EFA" w:rsidP="00CB4E02">
      <w:pPr>
        <w:rPr>
          <w:sz w:val="28"/>
          <w:szCs w:val="28"/>
        </w:rPr>
      </w:pPr>
    </w:p>
    <w:p w14:paraId="7932D7ED" w14:textId="77777777" w:rsidR="00571EFA" w:rsidRDefault="00571EFA" w:rsidP="00CB4E02">
      <w:pPr>
        <w:rPr>
          <w:sz w:val="28"/>
          <w:szCs w:val="28"/>
        </w:rPr>
      </w:pPr>
    </w:p>
    <w:p w14:paraId="5522B2FF" w14:textId="2F39D706" w:rsidR="00230ED9" w:rsidRDefault="00230ED9" w:rsidP="00F65AB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9"/>
        <w:gridCol w:w="1842"/>
        <w:gridCol w:w="281"/>
        <w:gridCol w:w="2831"/>
        <w:gridCol w:w="1948"/>
      </w:tblGrid>
      <w:tr w:rsidR="00230ED9" w:rsidRPr="00E3485B" w14:paraId="75696A60" w14:textId="77777777" w:rsidTr="004D72BF">
        <w:tc>
          <w:tcPr>
            <w:tcW w:w="4511" w:type="dxa"/>
            <w:gridSpan w:val="2"/>
            <w:shd w:val="clear" w:color="auto" w:fill="auto"/>
          </w:tcPr>
          <w:p w14:paraId="4378CD8A" w14:textId="77777777" w:rsidR="00230ED9" w:rsidRPr="00E3485B" w:rsidRDefault="00230ED9" w:rsidP="004D72BF">
            <w:pPr>
              <w:jc w:val="both"/>
              <w:rPr>
                <w:sz w:val="28"/>
                <w:szCs w:val="28"/>
              </w:rPr>
            </w:pPr>
            <w:r w:rsidRPr="00E3485B">
              <w:rPr>
                <w:sz w:val="28"/>
                <w:szCs w:val="28"/>
              </w:rPr>
              <w:t>Глава местного самоуправления</w:t>
            </w:r>
          </w:p>
          <w:p w14:paraId="0C7211E9" w14:textId="77777777" w:rsidR="00230ED9" w:rsidRPr="00E3485B" w:rsidRDefault="00230ED9" w:rsidP="004D72BF">
            <w:pPr>
              <w:jc w:val="both"/>
              <w:rPr>
                <w:sz w:val="28"/>
                <w:szCs w:val="28"/>
              </w:rPr>
            </w:pPr>
            <w:proofErr w:type="spellStart"/>
            <w:r w:rsidRPr="00E3485B">
              <w:rPr>
                <w:sz w:val="28"/>
                <w:szCs w:val="28"/>
              </w:rPr>
              <w:t>Уренского</w:t>
            </w:r>
            <w:proofErr w:type="spellEnd"/>
            <w:r w:rsidRPr="00E3485B"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81" w:type="dxa"/>
            <w:shd w:val="clear" w:color="auto" w:fill="auto"/>
          </w:tcPr>
          <w:p w14:paraId="0F25C4E8" w14:textId="77777777" w:rsidR="00230ED9" w:rsidRPr="00E3485B" w:rsidRDefault="00230ED9" w:rsidP="004D72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9" w:type="dxa"/>
            <w:gridSpan w:val="2"/>
            <w:shd w:val="clear" w:color="auto" w:fill="auto"/>
          </w:tcPr>
          <w:p w14:paraId="36FFA0AB" w14:textId="77777777" w:rsidR="00230ED9" w:rsidRPr="00E3485B" w:rsidRDefault="00230ED9" w:rsidP="004D72BF">
            <w:pPr>
              <w:jc w:val="both"/>
              <w:rPr>
                <w:sz w:val="28"/>
                <w:szCs w:val="28"/>
              </w:rPr>
            </w:pPr>
            <w:r w:rsidRPr="00E3485B">
              <w:rPr>
                <w:sz w:val="28"/>
                <w:szCs w:val="28"/>
              </w:rPr>
              <w:t xml:space="preserve">Председатель Совета депутатов  </w:t>
            </w:r>
          </w:p>
          <w:p w14:paraId="07C3964B" w14:textId="77777777" w:rsidR="00230ED9" w:rsidRPr="00E3485B" w:rsidRDefault="00230ED9" w:rsidP="004D72BF">
            <w:pPr>
              <w:jc w:val="both"/>
              <w:rPr>
                <w:sz w:val="28"/>
                <w:szCs w:val="28"/>
              </w:rPr>
            </w:pPr>
            <w:proofErr w:type="spellStart"/>
            <w:r w:rsidRPr="00E3485B">
              <w:rPr>
                <w:sz w:val="28"/>
                <w:szCs w:val="28"/>
              </w:rPr>
              <w:t>Уренского</w:t>
            </w:r>
            <w:proofErr w:type="spellEnd"/>
            <w:r w:rsidRPr="00E3485B">
              <w:rPr>
                <w:sz w:val="28"/>
                <w:szCs w:val="28"/>
              </w:rPr>
              <w:t xml:space="preserve"> муниципального округа                                                     </w:t>
            </w:r>
          </w:p>
        </w:tc>
      </w:tr>
      <w:tr w:rsidR="00230ED9" w:rsidRPr="00E3485B" w14:paraId="1B0A6E80" w14:textId="77777777" w:rsidTr="004D72BF"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</w:tcPr>
          <w:p w14:paraId="6822C861" w14:textId="77777777" w:rsidR="00230ED9" w:rsidRPr="00E3485B" w:rsidRDefault="00230ED9" w:rsidP="004D72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96E1379" w14:textId="77777777" w:rsidR="00230ED9" w:rsidRPr="00E3485B" w:rsidRDefault="00230ED9" w:rsidP="004D72BF">
            <w:pPr>
              <w:jc w:val="both"/>
              <w:rPr>
                <w:sz w:val="28"/>
                <w:szCs w:val="28"/>
              </w:rPr>
            </w:pPr>
          </w:p>
          <w:p w14:paraId="2EEDC174" w14:textId="77777777" w:rsidR="00230ED9" w:rsidRPr="00E3485B" w:rsidRDefault="00230ED9" w:rsidP="004D72BF">
            <w:pPr>
              <w:jc w:val="both"/>
              <w:rPr>
                <w:sz w:val="28"/>
                <w:szCs w:val="28"/>
              </w:rPr>
            </w:pPr>
            <w:proofErr w:type="spellStart"/>
            <w:r w:rsidRPr="00E3485B">
              <w:rPr>
                <w:sz w:val="28"/>
                <w:szCs w:val="28"/>
              </w:rPr>
              <w:t>С.Б.Бабинцев</w:t>
            </w:r>
            <w:proofErr w:type="spellEnd"/>
          </w:p>
        </w:tc>
        <w:tc>
          <w:tcPr>
            <w:tcW w:w="281" w:type="dxa"/>
            <w:shd w:val="clear" w:color="auto" w:fill="auto"/>
          </w:tcPr>
          <w:p w14:paraId="72235754" w14:textId="77777777" w:rsidR="00230ED9" w:rsidRPr="00E3485B" w:rsidRDefault="00230ED9" w:rsidP="004D72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auto"/>
          </w:tcPr>
          <w:p w14:paraId="50DA29B3" w14:textId="77777777" w:rsidR="00230ED9" w:rsidRPr="00E3485B" w:rsidRDefault="00230ED9" w:rsidP="004D72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14:paraId="5C7E9F5A" w14:textId="77777777" w:rsidR="00230ED9" w:rsidRPr="00E3485B" w:rsidRDefault="00230ED9" w:rsidP="004D72BF">
            <w:pPr>
              <w:rPr>
                <w:sz w:val="28"/>
                <w:szCs w:val="28"/>
              </w:rPr>
            </w:pPr>
          </w:p>
          <w:p w14:paraId="00B42C0C" w14:textId="77777777" w:rsidR="00230ED9" w:rsidRPr="00E3485B" w:rsidRDefault="00230ED9" w:rsidP="004D72BF">
            <w:pPr>
              <w:rPr>
                <w:sz w:val="28"/>
                <w:szCs w:val="28"/>
              </w:rPr>
            </w:pPr>
            <w:proofErr w:type="spellStart"/>
            <w:r w:rsidRPr="00E3485B">
              <w:rPr>
                <w:sz w:val="28"/>
                <w:szCs w:val="28"/>
              </w:rPr>
              <w:t>В.П.Соловьёв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58FADAB8" w14:textId="2AA5A102" w:rsidR="00230ED9" w:rsidRDefault="00230ED9" w:rsidP="00F65ABD">
      <w:pPr>
        <w:jc w:val="center"/>
        <w:rPr>
          <w:b/>
          <w:sz w:val="28"/>
          <w:szCs w:val="28"/>
        </w:rPr>
      </w:pPr>
    </w:p>
    <w:p w14:paraId="2F1E8D3D" w14:textId="421D29E3" w:rsidR="00230ED9" w:rsidRDefault="00230ED9" w:rsidP="00F65ABD">
      <w:pPr>
        <w:jc w:val="center"/>
        <w:rPr>
          <w:b/>
          <w:sz w:val="28"/>
          <w:szCs w:val="28"/>
        </w:rPr>
      </w:pPr>
    </w:p>
    <w:p w14:paraId="73DCC34D" w14:textId="77777777" w:rsidR="00230ED9" w:rsidRDefault="00230ED9" w:rsidP="00F65ABD">
      <w:pPr>
        <w:jc w:val="center"/>
        <w:rPr>
          <w:b/>
          <w:sz w:val="28"/>
          <w:szCs w:val="28"/>
        </w:rPr>
      </w:pPr>
    </w:p>
    <w:p w14:paraId="0755E64E" w14:textId="68928454" w:rsidR="00CB4E02" w:rsidRDefault="00CB4E02" w:rsidP="00F65ABD">
      <w:pPr>
        <w:jc w:val="center"/>
        <w:rPr>
          <w:b/>
          <w:sz w:val="28"/>
          <w:szCs w:val="28"/>
        </w:rPr>
      </w:pPr>
    </w:p>
    <w:p w14:paraId="57EB7F41" w14:textId="6145E1CE" w:rsidR="00CB4090" w:rsidRDefault="00CB4090" w:rsidP="00F65ABD">
      <w:pPr>
        <w:jc w:val="center"/>
        <w:rPr>
          <w:b/>
          <w:sz w:val="28"/>
          <w:szCs w:val="28"/>
        </w:rPr>
      </w:pPr>
    </w:p>
    <w:p w14:paraId="50F493C2" w14:textId="51D55BA2" w:rsidR="00CB4090" w:rsidRDefault="00CB4090" w:rsidP="00F65ABD">
      <w:pPr>
        <w:jc w:val="center"/>
        <w:rPr>
          <w:b/>
          <w:sz w:val="28"/>
          <w:szCs w:val="28"/>
        </w:rPr>
      </w:pPr>
    </w:p>
    <w:p w14:paraId="72610612" w14:textId="77777777" w:rsidR="00CB4090" w:rsidRDefault="00CB4090" w:rsidP="00F65ABD">
      <w:pPr>
        <w:jc w:val="center"/>
        <w:rPr>
          <w:b/>
          <w:sz w:val="28"/>
          <w:szCs w:val="28"/>
        </w:rPr>
      </w:pPr>
    </w:p>
    <w:p w14:paraId="0570FAF5" w14:textId="77777777" w:rsidR="008F3C55" w:rsidRDefault="008F3C55" w:rsidP="00F65ABD">
      <w:pPr>
        <w:jc w:val="center"/>
        <w:rPr>
          <w:b/>
          <w:sz w:val="28"/>
          <w:szCs w:val="28"/>
        </w:rPr>
      </w:pPr>
    </w:p>
    <w:p w14:paraId="03AFDB94" w14:textId="28F6E5BA" w:rsidR="001632E1" w:rsidRDefault="00CF4458" w:rsidP="00163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КОНТРОЛЬНО-СЧЕТНЫЙ ОРГАН</w:t>
      </w:r>
    </w:p>
    <w:p w14:paraId="0C8764BE" w14:textId="4C323EE4" w:rsidR="001632E1" w:rsidRDefault="001632E1" w:rsidP="00163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УРЕНСКОГО МУНИЦИПАЛЬНОГО </w:t>
      </w:r>
      <w:r w:rsidR="00CF4458">
        <w:rPr>
          <w:b/>
          <w:sz w:val="28"/>
          <w:szCs w:val="28"/>
        </w:rPr>
        <w:t>ОКРУГА</w:t>
      </w:r>
    </w:p>
    <w:p w14:paraId="4130900C" w14:textId="77777777" w:rsidR="001632E1" w:rsidRDefault="001632E1" w:rsidP="001632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14:paraId="7F12F555" w14:textId="77777777" w:rsidR="001632E1" w:rsidRDefault="001632E1" w:rsidP="001632E1">
      <w:pPr>
        <w:jc w:val="both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__________________________________________________________________</w:t>
      </w:r>
    </w:p>
    <w:p w14:paraId="155AC5A7" w14:textId="77777777" w:rsidR="001632E1" w:rsidRDefault="001632E1" w:rsidP="001632E1">
      <w:pPr>
        <w:jc w:val="center"/>
        <w:rPr>
          <w:sz w:val="20"/>
          <w:szCs w:val="20"/>
        </w:rPr>
      </w:pPr>
    </w:p>
    <w:p w14:paraId="19DDFE7E" w14:textId="77777777" w:rsidR="001632E1" w:rsidRDefault="001632E1" w:rsidP="001632E1">
      <w:pPr>
        <w:jc w:val="center"/>
        <w:rPr>
          <w:b/>
          <w:sz w:val="28"/>
          <w:szCs w:val="28"/>
        </w:rPr>
      </w:pPr>
      <w:r w:rsidRPr="00875DBF">
        <w:rPr>
          <w:b/>
          <w:sz w:val="28"/>
          <w:szCs w:val="28"/>
        </w:rPr>
        <w:t>ЗАКЛЮЧЕНИЕ</w:t>
      </w:r>
    </w:p>
    <w:p w14:paraId="7478E91C" w14:textId="186E22EA" w:rsidR="001632E1" w:rsidRPr="00875DBF" w:rsidRDefault="001632E1" w:rsidP="001632E1">
      <w:pPr>
        <w:jc w:val="center"/>
        <w:rPr>
          <w:b/>
          <w:sz w:val="28"/>
          <w:szCs w:val="28"/>
        </w:rPr>
      </w:pPr>
      <w:r w:rsidRPr="00875DBF">
        <w:rPr>
          <w:b/>
          <w:sz w:val="28"/>
          <w:szCs w:val="28"/>
        </w:rPr>
        <w:t xml:space="preserve">по результатам внешней проверки годового отчета об исполнении бюджета </w:t>
      </w:r>
      <w:proofErr w:type="spellStart"/>
      <w:r>
        <w:rPr>
          <w:b/>
          <w:sz w:val="28"/>
          <w:szCs w:val="28"/>
        </w:rPr>
        <w:t>Уренского</w:t>
      </w:r>
      <w:proofErr w:type="spellEnd"/>
      <w:r w:rsidRPr="00875DBF">
        <w:rPr>
          <w:b/>
          <w:sz w:val="28"/>
          <w:szCs w:val="28"/>
        </w:rPr>
        <w:t xml:space="preserve"> муниципального </w:t>
      </w:r>
      <w:r w:rsidR="007125E8">
        <w:rPr>
          <w:b/>
          <w:sz w:val="28"/>
          <w:szCs w:val="28"/>
        </w:rPr>
        <w:t>округа Нижегородской области</w:t>
      </w:r>
      <w:r w:rsidRPr="00875DBF">
        <w:rPr>
          <w:b/>
          <w:sz w:val="28"/>
          <w:szCs w:val="28"/>
        </w:rPr>
        <w:t xml:space="preserve"> за 20</w:t>
      </w:r>
      <w:r w:rsidR="00CF4458">
        <w:rPr>
          <w:b/>
          <w:sz w:val="28"/>
          <w:szCs w:val="28"/>
        </w:rPr>
        <w:t>2</w:t>
      </w:r>
      <w:r w:rsidR="000F688D">
        <w:rPr>
          <w:b/>
          <w:sz w:val="28"/>
          <w:szCs w:val="28"/>
        </w:rPr>
        <w:t>5</w:t>
      </w:r>
      <w:r w:rsidR="004A3F0B">
        <w:rPr>
          <w:b/>
          <w:sz w:val="28"/>
          <w:szCs w:val="28"/>
        </w:rPr>
        <w:t xml:space="preserve"> </w:t>
      </w:r>
      <w:r w:rsidRPr="00875DBF">
        <w:rPr>
          <w:b/>
          <w:sz w:val="28"/>
          <w:szCs w:val="28"/>
        </w:rPr>
        <w:t>год</w:t>
      </w:r>
    </w:p>
    <w:p w14:paraId="0CF49927" w14:textId="06CEEF8D" w:rsidR="001632E1" w:rsidRDefault="00CB4090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32E1">
        <w:rPr>
          <w:sz w:val="28"/>
          <w:szCs w:val="28"/>
        </w:rPr>
        <w:t xml:space="preserve"> </w:t>
      </w:r>
      <w:r w:rsidR="001632E1" w:rsidRPr="005118CF">
        <w:rPr>
          <w:sz w:val="28"/>
          <w:szCs w:val="28"/>
        </w:rPr>
        <w:t xml:space="preserve">Внешняя проверка годового отчета об исполнении бюджета </w:t>
      </w:r>
      <w:proofErr w:type="spellStart"/>
      <w:r w:rsidR="001632E1">
        <w:rPr>
          <w:sz w:val="28"/>
          <w:szCs w:val="28"/>
        </w:rPr>
        <w:t>Уренского</w:t>
      </w:r>
      <w:proofErr w:type="spellEnd"/>
      <w:r w:rsidR="001632E1" w:rsidRPr="005118CF">
        <w:rPr>
          <w:sz w:val="28"/>
          <w:szCs w:val="28"/>
        </w:rPr>
        <w:t xml:space="preserve"> муниципального </w:t>
      </w:r>
      <w:r w:rsidR="007125E8">
        <w:rPr>
          <w:sz w:val="28"/>
          <w:szCs w:val="28"/>
        </w:rPr>
        <w:t>округа Нижегородской области</w:t>
      </w:r>
      <w:r w:rsidR="00CF4458">
        <w:rPr>
          <w:sz w:val="28"/>
          <w:szCs w:val="28"/>
        </w:rPr>
        <w:t xml:space="preserve"> </w:t>
      </w:r>
      <w:r w:rsidR="001632E1" w:rsidRPr="005118CF">
        <w:rPr>
          <w:sz w:val="28"/>
          <w:szCs w:val="28"/>
        </w:rPr>
        <w:t>за 20</w:t>
      </w:r>
      <w:r w:rsidR="00CF4458">
        <w:rPr>
          <w:sz w:val="28"/>
          <w:szCs w:val="28"/>
        </w:rPr>
        <w:t>2</w:t>
      </w:r>
      <w:r w:rsidR="000F688D">
        <w:rPr>
          <w:sz w:val="28"/>
          <w:szCs w:val="28"/>
        </w:rPr>
        <w:t>5</w:t>
      </w:r>
      <w:r w:rsidR="001632E1" w:rsidRPr="005118CF">
        <w:rPr>
          <w:sz w:val="28"/>
          <w:szCs w:val="28"/>
        </w:rPr>
        <w:t xml:space="preserve"> год проведена в соответствии ст. </w:t>
      </w:r>
      <w:r w:rsidR="001632E1">
        <w:rPr>
          <w:sz w:val="28"/>
          <w:szCs w:val="28"/>
        </w:rPr>
        <w:t>264</w:t>
      </w:r>
      <w:r w:rsidR="004A3F0B">
        <w:rPr>
          <w:sz w:val="28"/>
          <w:szCs w:val="28"/>
        </w:rPr>
        <w:t>.4</w:t>
      </w:r>
      <w:r w:rsidR="001632E1" w:rsidRPr="005118CF">
        <w:rPr>
          <w:sz w:val="28"/>
          <w:szCs w:val="28"/>
        </w:rPr>
        <w:t xml:space="preserve"> Бюджетного кодекса Российской Федерации,</w:t>
      </w:r>
      <w:r w:rsidR="001632E1">
        <w:rPr>
          <w:sz w:val="28"/>
          <w:szCs w:val="28"/>
        </w:rPr>
        <w:t xml:space="preserve"> </w:t>
      </w:r>
      <w:proofErr w:type="spellStart"/>
      <w:r w:rsidR="001632E1">
        <w:rPr>
          <w:sz w:val="28"/>
          <w:szCs w:val="28"/>
        </w:rPr>
        <w:t>стт</w:t>
      </w:r>
      <w:proofErr w:type="spellEnd"/>
      <w:r w:rsidR="001632E1">
        <w:rPr>
          <w:sz w:val="28"/>
          <w:szCs w:val="28"/>
        </w:rPr>
        <w:t>. 3</w:t>
      </w:r>
      <w:r w:rsidR="00656818">
        <w:rPr>
          <w:sz w:val="28"/>
          <w:szCs w:val="28"/>
        </w:rPr>
        <w:t>3-36</w:t>
      </w:r>
      <w:r w:rsidR="001632E1">
        <w:rPr>
          <w:sz w:val="28"/>
          <w:szCs w:val="28"/>
        </w:rPr>
        <w:t xml:space="preserve"> Положения о бюджетном процессе </w:t>
      </w:r>
      <w:r w:rsidR="007125E8">
        <w:rPr>
          <w:sz w:val="28"/>
          <w:szCs w:val="28"/>
        </w:rPr>
        <w:t xml:space="preserve"> </w:t>
      </w:r>
      <w:proofErr w:type="spellStart"/>
      <w:r w:rsidR="007125E8">
        <w:rPr>
          <w:sz w:val="28"/>
          <w:szCs w:val="28"/>
        </w:rPr>
        <w:t>Уренского</w:t>
      </w:r>
      <w:proofErr w:type="spellEnd"/>
      <w:r w:rsidR="007125E8">
        <w:rPr>
          <w:sz w:val="28"/>
          <w:szCs w:val="28"/>
        </w:rPr>
        <w:t xml:space="preserve"> </w:t>
      </w:r>
      <w:r w:rsidR="001632E1">
        <w:rPr>
          <w:sz w:val="28"/>
          <w:szCs w:val="28"/>
        </w:rPr>
        <w:t xml:space="preserve">муниципального </w:t>
      </w:r>
      <w:r w:rsidR="00656818">
        <w:rPr>
          <w:sz w:val="28"/>
          <w:szCs w:val="28"/>
        </w:rPr>
        <w:t>округа</w:t>
      </w:r>
      <w:r w:rsidR="00CF4458">
        <w:rPr>
          <w:sz w:val="28"/>
          <w:szCs w:val="28"/>
        </w:rPr>
        <w:t>,</w:t>
      </w:r>
      <w:r w:rsidR="007125E8">
        <w:rPr>
          <w:sz w:val="28"/>
          <w:szCs w:val="28"/>
        </w:rPr>
        <w:t xml:space="preserve"> принятом </w:t>
      </w:r>
      <w:r w:rsidR="003A5F15">
        <w:rPr>
          <w:sz w:val="28"/>
          <w:szCs w:val="28"/>
        </w:rPr>
        <w:t xml:space="preserve">решением Совета депутатов </w:t>
      </w:r>
      <w:proofErr w:type="spellStart"/>
      <w:r w:rsidR="003A5F15">
        <w:rPr>
          <w:sz w:val="28"/>
          <w:szCs w:val="28"/>
        </w:rPr>
        <w:t>Уренского</w:t>
      </w:r>
      <w:proofErr w:type="spellEnd"/>
      <w:r w:rsidR="003A5F15">
        <w:rPr>
          <w:sz w:val="28"/>
          <w:szCs w:val="28"/>
        </w:rPr>
        <w:t xml:space="preserve"> муниципального округа Нижегородской области от </w:t>
      </w:r>
      <w:r w:rsidR="007125E8">
        <w:rPr>
          <w:sz w:val="28"/>
          <w:szCs w:val="28"/>
        </w:rPr>
        <w:t>03.11.2020 г № 28,</w:t>
      </w:r>
      <w:r w:rsidR="00CF4458">
        <w:rPr>
          <w:sz w:val="28"/>
          <w:szCs w:val="28"/>
        </w:rPr>
        <w:t xml:space="preserve"> Положением о контрольно-счетн</w:t>
      </w:r>
      <w:r w:rsidR="00656818">
        <w:rPr>
          <w:sz w:val="28"/>
          <w:szCs w:val="28"/>
        </w:rPr>
        <w:t>ом</w:t>
      </w:r>
      <w:r w:rsidR="00CF4458">
        <w:rPr>
          <w:sz w:val="28"/>
          <w:szCs w:val="28"/>
        </w:rPr>
        <w:t xml:space="preserve"> органе муниципального округа</w:t>
      </w:r>
      <w:r w:rsidR="007125E8">
        <w:rPr>
          <w:sz w:val="28"/>
          <w:szCs w:val="28"/>
        </w:rPr>
        <w:t xml:space="preserve">, принятом решением Совета депутатов </w:t>
      </w:r>
      <w:proofErr w:type="spellStart"/>
      <w:r w:rsidR="007125E8">
        <w:rPr>
          <w:sz w:val="28"/>
          <w:szCs w:val="28"/>
        </w:rPr>
        <w:t>Уренского</w:t>
      </w:r>
      <w:proofErr w:type="spellEnd"/>
      <w:r w:rsidR="007125E8">
        <w:rPr>
          <w:sz w:val="28"/>
          <w:szCs w:val="28"/>
        </w:rPr>
        <w:t xml:space="preserve"> муниципального округа от 09.12.2021 г № 357, </w:t>
      </w:r>
      <w:r w:rsidR="007125E8" w:rsidRPr="007125E8">
        <w:rPr>
          <w:sz w:val="28"/>
          <w:szCs w:val="28"/>
        </w:rPr>
        <w:t>Стандарт</w:t>
      </w:r>
      <w:r w:rsidR="007125E8">
        <w:rPr>
          <w:sz w:val="28"/>
          <w:szCs w:val="28"/>
        </w:rPr>
        <w:t>ом</w:t>
      </w:r>
      <w:r w:rsidR="007125E8" w:rsidRPr="007125E8">
        <w:rPr>
          <w:sz w:val="28"/>
          <w:szCs w:val="28"/>
        </w:rPr>
        <w:t xml:space="preserve"> внешнего муниципального финансового контроля контрольно-счетного органа </w:t>
      </w:r>
      <w:proofErr w:type="spellStart"/>
      <w:r w:rsidR="007125E8" w:rsidRPr="007125E8">
        <w:rPr>
          <w:sz w:val="28"/>
          <w:szCs w:val="28"/>
        </w:rPr>
        <w:t>Уренского</w:t>
      </w:r>
      <w:proofErr w:type="spellEnd"/>
      <w:r w:rsidR="007125E8" w:rsidRPr="007125E8">
        <w:rPr>
          <w:sz w:val="28"/>
          <w:szCs w:val="28"/>
        </w:rPr>
        <w:t xml:space="preserve"> муниципального округа Нижегородской области СВМФК 101 «Внешняя проверка годового отчета об исполнении бюджета муниципального округа»</w:t>
      </w:r>
      <w:r w:rsidR="007125E8">
        <w:rPr>
          <w:sz w:val="28"/>
          <w:szCs w:val="28"/>
        </w:rPr>
        <w:t xml:space="preserve">, принятого распоряжением контрольно-счетного органа </w:t>
      </w:r>
      <w:proofErr w:type="spellStart"/>
      <w:r w:rsidR="007125E8">
        <w:rPr>
          <w:sz w:val="28"/>
          <w:szCs w:val="28"/>
        </w:rPr>
        <w:t>Уренского</w:t>
      </w:r>
      <w:proofErr w:type="spellEnd"/>
      <w:r w:rsidR="007125E8">
        <w:rPr>
          <w:sz w:val="28"/>
          <w:szCs w:val="28"/>
        </w:rPr>
        <w:t xml:space="preserve"> муниципального округа Нижегородской области от 01.03.2022 г №</w:t>
      </w:r>
      <w:r w:rsidR="00BA7E0E">
        <w:rPr>
          <w:sz w:val="28"/>
          <w:szCs w:val="28"/>
        </w:rPr>
        <w:t xml:space="preserve"> 6</w:t>
      </w:r>
    </w:p>
    <w:p w14:paraId="02B7755F" w14:textId="2EA05470" w:rsidR="007125E8" w:rsidRDefault="007125E8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Экспертно-аналитическое мероприятие проведено председателем контрольно-счетного органа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Румянцевой Г.Н.</w:t>
      </w:r>
    </w:p>
    <w:p w14:paraId="6E3CD410" w14:textId="7DD47D5F" w:rsidR="007125E8" w:rsidRDefault="007125E8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подготовке заключения использовались следующие данные:</w:t>
      </w:r>
    </w:p>
    <w:p w14:paraId="57D41272" w14:textId="3871BE18" w:rsidR="007125E8" w:rsidRDefault="007125E8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об исполнении бюджета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 w:rsidR="00BA7E0E">
        <w:rPr>
          <w:sz w:val="28"/>
          <w:szCs w:val="28"/>
        </w:rPr>
        <w:t xml:space="preserve"> за 202</w:t>
      </w:r>
      <w:r w:rsidR="000F688D">
        <w:rPr>
          <w:sz w:val="28"/>
          <w:szCs w:val="28"/>
        </w:rPr>
        <w:t>5</w:t>
      </w:r>
      <w:r w:rsidR="00BA7E0E">
        <w:rPr>
          <w:sz w:val="28"/>
          <w:szCs w:val="28"/>
        </w:rPr>
        <w:t xml:space="preserve"> год</w:t>
      </w:r>
      <w:r w:rsidR="00CB4090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далее- отчет);</w:t>
      </w:r>
    </w:p>
    <w:p w14:paraId="5BDA9D2C" w14:textId="69386506" w:rsidR="007125E8" w:rsidRDefault="007125E8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5AF4">
        <w:rPr>
          <w:sz w:val="28"/>
          <w:szCs w:val="28"/>
        </w:rPr>
        <w:t xml:space="preserve"> решение об утверждении бюджета </w:t>
      </w:r>
      <w:proofErr w:type="spellStart"/>
      <w:r w:rsidR="008D5AF4">
        <w:rPr>
          <w:sz w:val="28"/>
          <w:szCs w:val="28"/>
        </w:rPr>
        <w:t>Уренского</w:t>
      </w:r>
      <w:proofErr w:type="spellEnd"/>
      <w:r w:rsidR="008D5AF4">
        <w:rPr>
          <w:sz w:val="28"/>
          <w:szCs w:val="28"/>
        </w:rPr>
        <w:t xml:space="preserve"> муниципального округа Нижегородской области на 202</w:t>
      </w:r>
      <w:r w:rsidR="000F688D">
        <w:rPr>
          <w:sz w:val="28"/>
          <w:szCs w:val="28"/>
        </w:rPr>
        <w:t>5</w:t>
      </w:r>
      <w:r w:rsidR="008D5AF4">
        <w:rPr>
          <w:sz w:val="28"/>
          <w:szCs w:val="28"/>
        </w:rPr>
        <w:t xml:space="preserve"> год и плановый период 202</w:t>
      </w:r>
      <w:r w:rsidR="000F688D">
        <w:rPr>
          <w:sz w:val="28"/>
          <w:szCs w:val="28"/>
        </w:rPr>
        <w:t>6</w:t>
      </w:r>
      <w:r w:rsidR="00BA7E0E">
        <w:rPr>
          <w:sz w:val="28"/>
          <w:szCs w:val="28"/>
        </w:rPr>
        <w:t>-202</w:t>
      </w:r>
      <w:r w:rsidR="000F688D">
        <w:rPr>
          <w:sz w:val="28"/>
          <w:szCs w:val="28"/>
        </w:rPr>
        <w:t>7</w:t>
      </w:r>
      <w:r w:rsidR="008D5AF4">
        <w:rPr>
          <w:sz w:val="28"/>
          <w:szCs w:val="28"/>
        </w:rPr>
        <w:t xml:space="preserve"> </w:t>
      </w:r>
      <w:proofErr w:type="spellStart"/>
      <w:r w:rsidR="008D5AF4">
        <w:rPr>
          <w:sz w:val="28"/>
          <w:szCs w:val="28"/>
        </w:rPr>
        <w:t>гг</w:t>
      </w:r>
      <w:proofErr w:type="spellEnd"/>
      <w:r w:rsidR="008D5AF4">
        <w:rPr>
          <w:sz w:val="28"/>
          <w:szCs w:val="28"/>
        </w:rPr>
        <w:t xml:space="preserve">, утвержденное решением Совета депутатов </w:t>
      </w:r>
      <w:proofErr w:type="spellStart"/>
      <w:r w:rsidR="008D5AF4">
        <w:rPr>
          <w:sz w:val="28"/>
          <w:szCs w:val="28"/>
        </w:rPr>
        <w:t>Уренского</w:t>
      </w:r>
      <w:proofErr w:type="spellEnd"/>
      <w:r w:rsidR="008D5AF4">
        <w:rPr>
          <w:sz w:val="28"/>
          <w:szCs w:val="28"/>
        </w:rPr>
        <w:t xml:space="preserve"> муниципального округа Нижегородской области от </w:t>
      </w:r>
      <w:r w:rsidR="004A3F0B">
        <w:rPr>
          <w:sz w:val="28"/>
          <w:szCs w:val="28"/>
        </w:rPr>
        <w:t>0</w:t>
      </w:r>
      <w:r w:rsidR="000F688D">
        <w:rPr>
          <w:sz w:val="28"/>
          <w:szCs w:val="28"/>
        </w:rPr>
        <w:t>9.12.2024</w:t>
      </w:r>
      <w:r w:rsidR="00BA7E0E">
        <w:rPr>
          <w:sz w:val="28"/>
          <w:szCs w:val="28"/>
        </w:rPr>
        <w:t xml:space="preserve"> г № </w:t>
      </w:r>
      <w:r w:rsidR="000F688D">
        <w:rPr>
          <w:sz w:val="28"/>
          <w:szCs w:val="28"/>
        </w:rPr>
        <w:t>753</w:t>
      </w:r>
      <w:r w:rsidR="008D5AF4">
        <w:rPr>
          <w:sz w:val="28"/>
          <w:szCs w:val="28"/>
        </w:rPr>
        <w:t>;</w:t>
      </w:r>
    </w:p>
    <w:p w14:paraId="7603B79C" w14:textId="6C1B4C98" w:rsidR="008D5AF4" w:rsidRDefault="008D5AF4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решения Совета депутатов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округа о внесении изменений в бюджет </w:t>
      </w:r>
      <w:r w:rsidR="005B3651">
        <w:rPr>
          <w:sz w:val="28"/>
          <w:szCs w:val="28"/>
        </w:rPr>
        <w:t xml:space="preserve">муниципального </w:t>
      </w:r>
      <w:r w:rsidR="00CB4090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от </w:t>
      </w:r>
      <w:r w:rsidR="000F688D">
        <w:rPr>
          <w:sz w:val="28"/>
          <w:szCs w:val="28"/>
        </w:rPr>
        <w:t>30.01.2025</w:t>
      </w:r>
      <w:r w:rsidR="005B194F">
        <w:rPr>
          <w:sz w:val="28"/>
          <w:szCs w:val="28"/>
        </w:rPr>
        <w:t xml:space="preserve"> г №</w:t>
      </w:r>
      <w:r w:rsidR="000F688D">
        <w:rPr>
          <w:sz w:val="28"/>
          <w:szCs w:val="28"/>
        </w:rPr>
        <w:t>782</w:t>
      </w:r>
      <w:r w:rsidR="005B194F">
        <w:rPr>
          <w:sz w:val="28"/>
          <w:szCs w:val="28"/>
        </w:rPr>
        <w:t>, от 2</w:t>
      </w:r>
      <w:r w:rsidR="000F688D">
        <w:rPr>
          <w:sz w:val="28"/>
          <w:szCs w:val="28"/>
        </w:rPr>
        <w:t>0.02</w:t>
      </w:r>
      <w:r w:rsidR="005B194F">
        <w:rPr>
          <w:sz w:val="28"/>
          <w:szCs w:val="28"/>
        </w:rPr>
        <w:t>.202</w:t>
      </w:r>
      <w:r w:rsidR="000F688D">
        <w:rPr>
          <w:sz w:val="28"/>
          <w:szCs w:val="28"/>
        </w:rPr>
        <w:t>5</w:t>
      </w:r>
      <w:r w:rsidR="005B194F">
        <w:rPr>
          <w:sz w:val="28"/>
          <w:szCs w:val="28"/>
        </w:rPr>
        <w:t xml:space="preserve"> г № </w:t>
      </w:r>
      <w:r w:rsidR="00CB247F">
        <w:rPr>
          <w:sz w:val="28"/>
          <w:szCs w:val="28"/>
        </w:rPr>
        <w:t>791</w:t>
      </w:r>
      <w:r w:rsidR="005B194F">
        <w:rPr>
          <w:sz w:val="28"/>
          <w:szCs w:val="28"/>
        </w:rPr>
        <w:t xml:space="preserve">, </w:t>
      </w:r>
      <w:r w:rsidR="00CB247F">
        <w:rPr>
          <w:sz w:val="28"/>
          <w:szCs w:val="28"/>
        </w:rPr>
        <w:t>от 20</w:t>
      </w:r>
      <w:r w:rsidR="005B194F">
        <w:rPr>
          <w:sz w:val="28"/>
          <w:szCs w:val="28"/>
        </w:rPr>
        <w:t>.03.202</w:t>
      </w:r>
      <w:r w:rsidR="00CB247F">
        <w:rPr>
          <w:sz w:val="28"/>
          <w:szCs w:val="28"/>
        </w:rPr>
        <w:t>5</w:t>
      </w:r>
      <w:r w:rsidR="005B194F">
        <w:rPr>
          <w:sz w:val="28"/>
          <w:szCs w:val="28"/>
        </w:rPr>
        <w:t xml:space="preserve"> г №</w:t>
      </w:r>
      <w:r w:rsidR="00CB247F">
        <w:rPr>
          <w:sz w:val="28"/>
          <w:szCs w:val="28"/>
        </w:rPr>
        <w:t>799</w:t>
      </w:r>
      <w:r w:rsidR="005B194F">
        <w:rPr>
          <w:sz w:val="28"/>
          <w:szCs w:val="28"/>
        </w:rPr>
        <w:t>, от 1</w:t>
      </w:r>
      <w:r w:rsidR="00CB247F">
        <w:rPr>
          <w:sz w:val="28"/>
          <w:szCs w:val="28"/>
        </w:rPr>
        <w:t>7</w:t>
      </w:r>
      <w:r w:rsidR="005B194F">
        <w:rPr>
          <w:sz w:val="28"/>
          <w:szCs w:val="28"/>
        </w:rPr>
        <w:t>.04.202</w:t>
      </w:r>
      <w:r w:rsidR="00CB247F">
        <w:rPr>
          <w:sz w:val="28"/>
          <w:szCs w:val="28"/>
        </w:rPr>
        <w:t>5</w:t>
      </w:r>
      <w:r w:rsidR="005B194F">
        <w:rPr>
          <w:sz w:val="28"/>
          <w:szCs w:val="28"/>
        </w:rPr>
        <w:t xml:space="preserve"> г8 № </w:t>
      </w:r>
      <w:r w:rsidR="00CB247F">
        <w:rPr>
          <w:sz w:val="28"/>
          <w:szCs w:val="28"/>
        </w:rPr>
        <w:t>805</w:t>
      </w:r>
      <w:r w:rsidR="005B194F">
        <w:rPr>
          <w:sz w:val="28"/>
          <w:szCs w:val="28"/>
        </w:rPr>
        <w:t>, от 2</w:t>
      </w:r>
      <w:r w:rsidR="00CB247F">
        <w:rPr>
          <w:sz w:val="28"/>
          <w:szCs w:val="28"/>
        </w:rPr>
        <w:t>2.05.2025</w:t>
      </w:r>
      <w:r w:rsidR="005B194F">
        <w:rPr>
          <w:sz w:val="28"/>
          <w:szCs w:val="28"/>
        </w:rPr>
        <w:t xml:space="preserve"> г № </w:t>
      </w:r>
      <w:r w:rsidR="00CB247F">
        <w:rPr>
          <w:sz w:val="28"/>
          <w:szCs w:val="28"/>
        </w:rPr>
        <w:t>816</w:t>
      </w:r>
      <w:r w:rsidR="005B194F">
        <w:rPr>
          <w:sz w:val="28"/>
          <w:szCs w:val="28"/>
        </w:rPr>
        <w:t xml:space="preserve">, от </w:t>
      </w:r>
      <w:r w:rsidR="00CB247F">
        <w:rPr>
          <w:sz w:val="28"/>
          <w:szCs w:val="28"/>
        </w:rPr>
        <w:t>19.06.2025</w:t>
      </w:r>
      <w:r w:rsidR="008536E0">
        <w:rPr>
          <w:sz w:val="28"/>
          <w:szCs w:val="28"/>
        </w:rPr>
        <w:t xml:space="preserve"> г № </w:t>
      </w:r>
      <w:r w:rsidR="00CB247F">
        <w:rPr>
          <w:sz w:val="28"/>
          <w:szCs w:val="28"/>
        </w:rPr>
        <w:t>826, 24.07.2025 г № 833</w:t>
      </w:r>
      <w:r w:rsidR="008536E0">
        <w:rPr>
          <w:sz w:val="28"/>
          <w:szCs w:val="28"/>
        </w:rPr>
        <w:t>, от 2</w:t>
      </w:r>
      <w:r w:rsidR="00CB247F">
        <w:rPr>
          <w:sz w:val="28"/>
          <w:szCs w:val="28"/>
        </w:rPr>
        <w:t>1</w:t>
      </w:r>
      <w:r w:rsidR="008536E0">
        <w:rPr>
          <w:sz w:val="28"/>
          <w:szCs w:val="28"/>
        </w:rPr>
        <w:t>.08.202</w:t>
      </w:r>
      <w:r w:rsidR="00CB247F">
        <w:rPr>
          <w:sz w:val="28"/>
          <w:szCs w:val="28"/>
        </w:rPr>
        <w:t>5</w:t>
      </w:r>
      <w:r w:rsidR="008536E0">
        <w:rPr>
          <w:sz w:val="28"/>
          <w:szCs w:val="28"/>
        </w:rPr>
        <w:t xml:space="preserve"> г № </w:t>
      </w:r>
      <w:r w:rsidR="00CB247F">
        <w:rPr>
          <w:sz w:val="28"/>
          <w:szCs w:val="28"/>
        </w:rPr>
        <w:t>839, 25.09.2025 г № 4</w:t>
      </w:r>
      <w:r w:rsidR="008536E0">
        <w:rPr>
          <w:sz w:val="28"/>
          <w:szCs w:val="28"/>
        </w:rPr>
        <w:t>, 1</w:t>
      </w:r>
      <w:r w:rsidR="00CB247F">
        <w:rPr>
          <w:sz w:val="28"/>
          <w:szCs w:val="28"/>
        </w:rPr>
        <w:t>6.10.2025 г №</w:t>
      </w:r>
      <w:r w:rsidR="008536E0">
        <w:rPr>
          <w:sz w:val="28"/>
          <w:szCs w:val="28"/>
        </w:rPr>
        <w:t>7, 1</w:t>
      </w:r>
      <w:r w:rsidR="00CB247F">
        <w:rPr>
          <w:sz w:val="28"/>
          <w:szCs w:val="28"/>
        </w:rPr>
        <w:t xml:space="preserve">3.11.2025 г № </w:t>
      </w:r>
      <w:r w:rsidR="008536E0">
        <w:rPr>
          <w:sz w:val="28"/>
          <w:szCs w:val="28"/>
        </w:rPr>
        <w:t>1</w:t>
      </w:r>
      <w:r w:rsidR="00CB4090">
        <w:rPr>
          <w:sz w:val="28"/>
          <w:szCs w:val="28"/>
        </w:rPr>
        <w:t>8, от</w:t>
      </w:r>
      <w:r w:rsidR="00CB247F">
        <w:rPr>
          <w:sz w:val="28"/>
          <w:szCs w:val="28"/>
        </w:rPr>
        <w:t xml:space="preserve"> 04.12.202 г № 29</w:t>
      </w:r>
      <w:r w:rsidR="008536E0">
        <w:rPr>
          <w:sz w:val="28"/>
          <w:szCs w:val="28"/>
        </w:rPr>
        <w:t>, от 2</w:t>
      </w:r>
      <w:r w:rsidR="00023415">
        <w:rPr>
          <w:sz w:val="28"/>
          <w:szCs w:val="28"/>
        </w:rPr>
        <w:t>5</w:t>
      </w:r>
      <w:r w:rsidR="008536E0">
        <w:rPr>
          <w:sz w:val="28"/>
          <w:szCs w:val="28"/>
        </w:rPr>
        <w:t>.12.202</w:t>
      </w:r>
      <w:r w:rsidR="00023415">
        <w:rPr>
          <w:sz w:val="28"/>
          <w:szCs w:val="28"/>
        </w:rPr>
        <w:t>5 г № 37, от 30.12.2025 №39</w:t>
      </w:r>
      <w:r w:rsidR="008536E0">
        <w:rPr>
          <w:sz w:val="28"/>
          <w:szCs w:val="28"/>
        </w:rPr>
        <w:t>;</w:t>
      </w:r>
    </w:p>
    <w:p w14:paraId="24667320" w14:textId="2CE37699" w:rsidR="005B3651" w:rsidRDefault="005B365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>- годовая бюджетная отчетность главных администраторов, распорядителей бюджетных средств;</w:t>
      </w:r>
    </w:p>
    <w:p w14:paraId="10F89E74" w14:textId="23706F0B" w:rsidR="005B3651" w:rsidRDefault="005B365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>-долговая книга муниципального образования;</w:t>
      </w:r>
    </w:p>
    <w:p w14:paraId="51634CBC" w14:textId="4C0EC0E2" w:rsidR="004D72BF" w:rsidRDefault="005B365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>-пояснительная записка к отчету об исполнении бюджета округа за 202</w:t>
      </w:r>
      <w:r w:rsidR="0035430A">
        <w:rPr>
          <w:sz w:val="28"/>
          <w:szCs w:val="28"/>
        </w:rPr>
        <w:t>5</w:t>
      </w:r>
    </w:p>
    <w:p w14:paraId="6AE62F83" w14:textId="15860A8A" w:rsidR="00F20891" w:rsidRDefault="005B365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год.</w:t>
      </w:r>
    </w:p>
    <w:p w14:paraId="63BFF4E8" w14:textId="77777777" w:rsidR="008536E0" w:rsidRPr="008536E0" w:rsidRDefault="008536E0" w:rsidP="008536E0">
      <w:pPr>
        <w:pStyle w:val="ConsPlusNormal"/>
        <w:ind w:firstLine="540"/>
        <w:jc w:val="both"/>
        <w:rPr>
          <w:b/>
          <w:sz w:val="28"/>
          <w:szCs w:val="28"/>
        </w:rPr>
      </w:pPr>
      <w:r w:rsidRPr="008536E0">
        <w:rPr>
          <w:b/>
          <w:sz w:val="28"/>
          <w:szCs w:val="28"/>
        </w:rPr>
        <w:t>Объектом внешней проверки</w:t>
      </w:r>
      <w:r w:rsidRPr="008536E0">
        <w:rPr>
          <w:sz w:val="28"/>
          <w:szCs w:val="28"/>
        </w:rPr>
        <w:t xml:space="preserve"> является: </w:t>
      </w:r>
    </w:p>
    <w:p w14:paraId="19AE95CD" w14:textId="2A7DEE90" w:rsidR="008536E0" w:rsidRDefault="008536E0" w:rsidP="008536E0">
      <w:pPr>
        <w:ind w:firstLine="540"/>
        <w:jc w:val="both"/>
        <w:rPr>
          <w:sz w:val="28"/>
          <w:szCs w:val="28"/>
        </w:rPr>
      </w:pPr>
      <w:r w:rsidRPr="008536E0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8536E0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финансов</w:t>
      </w:r>
      <w:r w:rsidRPr="008536E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Уренского</w:t>
      </w:r>
      <w:proofErr w:type="spellEnd"/>
      <w:r w:rsidRPr="008536E0">
        <w:rPr>
          <w:bCs/>
          <w:sz w:val="28"/>
          <w:szCs w:val="28"/>
        </w:rPr>
        <w:t xml:space="preserve"> муниципального округа. </w:t>
      </w:r>
      <w:r w:rsidRPr="008536E0">
        <w:rPr>
          <w:sz w:val="28"/>
          <w:szCs w:val="28"/>
        </w:rPr>
        <w:tab/>
        <w:t>Внешняя проверка отчета проводилась в форме камеральной проверки.</w:t>
      </w:r>
    </w:p>
    <w:p w14:paraId="4D2E636B" w14:textId="3C35CC8D" w:rsidR="008536E0" w:rsidRPr="008536E0" w:rsidRDefault="008536E0" w:rsidP="00CB4090">
      <w:pPr>
        <w:ind w:firstLine="540"/>
        <w:jc w:val="both"/>
        <w:rPr>
          <w:sz w:val="28"/>
          <w:szCs w:val="28"/>
        </w:rPr>
      </w:pPr>
      <w:r w:rsidRPr="008536E0">
        <w:rPr>
          <w:sz w:val="28"/>
          <w:szCs w:val="28"/>
        </w:rPr>
        <w:t xml:space="preserve"> </w:t>
      </w:r>
      <w:r w:rsidRPr="008536E0">
        <w:rPr>
          <w:b/>
          <w:sz w:val="28"/>
          <w:szCs w:val="28"/>
        </w:rPr>
        <w:t xml:space="preserve">Задачи </w:t>
      </w:r>
      <w:r>
        <w:rPr>
          <w:sz w:val="28"/>
          <w:szCs w:val="28"/>
        </w:rPr>
        <w:t>п</w:t>
      </w:r>
      <w:r w:rsidRPr="008536E0">
        <w:rPr>
          <w:sz w:val="28"/>
          <w:szCs w:val="28"/>
        </w:rPr>
        <w:t xml:space="preserve">роверки </w:t>
      </w:r>
      <w:r>
        <w:rPr>
          <w:sz w:val="28"/>
          <w:szCs w:val="28"/>
        </w:rPr>
        <w:t>О</w:t>
      </w:r>
      <w:r w:rsidRPr="008536E0">
        <w:rPr>
          <w:sz w:val="28"/>
          <w:szCs w:val="28"/>
        </w:rPr>
        <w:t>тчета:</w:t>
      </w:r>
    </w:p>
    <w:p w14:paraId="07A8D4FE" w14:textId="446057D2" w:rsidR="008536E0" w:rsidRPr="008536E0" w:rsidRDefault="008536E0" w:rsidP="008536E0">
      <w:pPr>
        <w:pStyle w:val="ConsPlusNormal"/>
        <w:ind w:firstLine="540"/>
        <w:jc w:val="both"/>
        <w:rPr>
          <w:sz w:val="28"/>
          <w:szCs w:val="28"/>
        </w:rPr>
      </w:pPr>
      <w:r w:rsidRPr="008536E0">
        <w:rPr>
          <w:sz w:val="28"/>
          <w:szCs w:val="28"/>
        </w:rPr>
        <w:lastRenderedPageBreak/>
        <w:t xml:space="preserve">- проверка соответствия нормативно-правовой основы </w:t>
      </w:r>
      <w:proofErr w:type="spellStart"/>
      <w:r>
        <w:rPr>
          <w:sz w:val="28"/>
          <w:szCs w:val="28"/>
        </w:rPr>
        <w:t>Уренского</w:t>
      </w:r>
      <w:proofErr w:type="spellEnd"/>
      <w:r w:rsidRPr="008536E0">
        <w:rPr>
          <w:sz w:val="28"/>
          <w:szCs w:val="28"/>
        </w:rPr>
        <w:t xml:space="preserve"> муниципального </w:t>
      </w:r>
      <w:r w:rsidRPr="008536E0">
        <w:rPr>
          <w:bCs/>
          <w:sz w:val="28"/>
          <w:szCs w:val="28"/>
        </w:rPr>
        <w:t xml:space="preserve">округа </w:t>
      </w:r>
      <w:r w:rsidRPr="008536E0">
        <w:rPr>
          <w:sz w:val="28"/>
          <w:szCs w:val="28"/>
        </w:rPr>
        <w:t>бюджетному законодательству федерального и регионального уровней;</w:t>
      </w:r>
    </w:p>
    <w:p w14:paraId="72FFD4EF" w14:textId="77777777" w:rsidR="008536E0" w:rsidRPr="008536E0" w:rsidRDefault="008536E0" w:rsidP="008536E0">
      <w:pPr>
        <w:pStyle w:val="ConsPlusNormal"/>
        <w:ind w:firstLine="540"/>
        <w:jc w:val="both"/>
        <w:rPr>
          <w:sz w:val="28"/>
          <w:szCs w:val="28"/>
        </w:rPr>
      </w:pPr>
      <w:r w:rsidRPr="008536E0">
        <w:rPr>
          <w:sz w:val="28"/>
          <w:szCs w:val="28"/>
        </w:rPr>
        <w:t>- соответствие Отчета требованиям нормативных правовых актов по составу, содержанию и срокам представления;</w:t>
      </w:r>
    </w:p>
    <w:p w14:paraId="5B98CBA9" w14:textId="77777777" w:rsidR="008536E0" w:rsidRPr="008536E0" w:rsidRDefault="008536E0" w:rsidP="008536E0">
      <w:pPr>
        <w:pStyle w:val="ConsPlusNormal"/>
        <w:ind w:firstLine="540"/>
        <w:jc w:val="both"/>
        <w:rPr>
          <w:sz w:val="28"/>
          <w:szCs w:val="28"/>
        </w:rPr>
      </w:pPr>
      <w:r w:rsidRPr="008536E0">
        <w:rPr>
          <w:sz w:val="28"/>
          <w:szCs w:val="28"/>
        </w:rPr>
        <w:t>- соответствие показателей исполнения бюджета, указанных в Отчете, показателям решения о бюджете с учетом изменений, внесенных в ходе исполнения бюджета;</w:t>
      </w:r>
    </w:p>
    <w:p w14:paraId="0FC9EF89" w14:textId="60691858" w:rsidR="008536E0" w:rsidRPr="008536E0" w:rsidRDefault="008536E0" w:rsidP="008536E0">
      <w:pPr>
        <w:pStyle w:val="ConsPlusNormal"/>
        <w:ind w:firstLine="540"/>
        <w:jc w:val="both"/>
        <w:rPr>
          <w:sz w:val="28"/>
          <w:szCs w:val="28"/>
        </w:rPr>
      </w:pPr>
      <w:r w:rsidRPr="008536E0">
        <w:rPr>
          <w:sz w:val="28"/>
          <w:szCs w:val="28"/>
        </w:rPr>
        <w:t xml:space="preserve">- анализ исполнения бюджета </w:t>
      </w:r>
      <w:proofErr w:type="spellStart"/>
      <w:r>
        <w:rPr>
          <w:sz w:val="28"/>
          <w:szCs w:val="28"/>
        </w:rPr>
        <w:t>Уренского</w:t>
      </w:r>
      <w:proofErr w:type="spellEnd"/>
      <w:r w:rsidRPr="008536E0">
        <w:rPr>
          <w:sz w:val="28"/>
          <w:szCs w:val="28"/>
        </w:rPr>
        <w:t xml:space="preserve"> муниципального округа за отчетный период по доходам;</w:t>
      </w:r>
    </w:p>
    <w:p w14:paraId="50F705C7" w14:textId="017A2B5E" w:rsidR="008536E0" w:rsidRPr="008536E0" w:rsidRDefault="008536E0" w:rsidP="008536E0">
      <w:pPr>
        <w:pStyle w:val="ConsPlusNormal"/>
        <w:ind w:firstLine="540"/>
        <w:jc w:val="both"/>
        <w:rPr>
          <w:sz w:val="28"/>
          <w:szCs w:val="28"/>
        </w:rPr>
      </w:pPr>
      <w:r w:rsidRPr="008536E0">
        <w:rPr>
          <w:sz w:val="28"/>
          <w:szCs w:val="28"/>
        </w:rPr>
        <w:t xml:space="preserve">- анализ исполнения бюджета </w:t>
      </w:r>
      <w:proofErr w:type="spellStart"/>
      <w:r>
        <w:rPr>
          <w:sz w:val="28"/>
          <w:szCs w:val="28"/>
        </w:rPr>
        <w:t>Уренского</w:t>
      </w:r>
      <w:proofErr w:type="spellEnd"/>
      <w:r w:rsidRPr="008536E0">
        <w:rPr>
          <w:sz w:val="28"/>
          <w:szCs w:val="28"/>
        </w:rPr>
        <w:t xml:space="preserve"> муниципального округа за отчетный период по расходам;</w:t>
      </w:r>
    </w:p>
    <w:p w14:paraId="2FA5872C" w14:textId="79AF76FB" w:rsidR="008536E0" w:rsidRPr="008536E0" w:rsidRDefault="00CB4090" w:rsidP="008536E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исполнения источников </w:t>
      </w:r>
      <w:r w:rsidR="008536E0" w:rsidRPr="008536E0">
        <w:rPr>
          <w:sz w:val="28"/>
          <w:szCs w:val="28"/>
        </w:rPr>
        <w:t xml:space="preserve">внутреннего финансирования дефицита бюджета </w:t>
      </w:r>
      <w:proofErr w:type="spellStart"/>
      <w:r w:rsidR="008536E0">
        <w:rPr>
          <w:sz w:val="28"/>
          <w:szCs w:val="28"/>
        </w:rPr>
        <w:t>Уренского</w:t>
      </w:r>
      <w:r w:rsidR="008536E0" w:rsidRPr="008536E0">
        <w:rPr>
          <w:sz w:val="28"/>
          <w:szCs w:val="28"/>
        </w:rPr>
        <w:t>муниципального</w:t>
      </w:r>
      <w:proofErr w:type="spellEnd"/>
      <w:r w:rsidR="008536E0" w:rsidRPr="008536E0">
        <w:rPr>
          <w:sz w:val="28"/>
          <w:szCs w:val="28"/>
        </w:rPr>
        <w:t xml:space="preserve"> округа 202</w:t>
      </w:r>
      <w:r w:rsidR="0035430A">
        <w:rPr>
          <w:sz w:val="28"/>
          <w:szCs w:val="28"/>
        </w:rPr>
        <w:t>5</w:t>
      </w:r>
      <w:r w:rsidR="008536E0">
        <w:rPr>
          <w:sz w:val="28"/>
          <w:szCs w:val="28"/>
        </w:rPr>
        <w:t xml:space="preserve"> год</w:t>
      </w:r>
      <w:r w:rsidR="008536E0" w:rsidRPr="008536E0">
        <w:rPr>
          <w:sz w:val="28"/>
          <w:szCs w:val="28"/>
        </w:rPr>
        <w:t>;</w:t>
      </w:r>
    </w:p>
    <w:p w14:paraId="7C3F81B1" w14:textId="5497AB45" w:rsidR="008536E0" w:rsidRPr="008536E0" w:rsidRDefault="008536E0" w:rsidP="008536E0">
      <w:pPr>
        <w:pStyle w:val="ConsPlusNormal"/>
        <w:ind w:firstLine="540"/>
        <w:jc w:val="both"/>
        <w:rPr>
          <w:sz w:val="28"/>
          <w:szCs w:val="28"/>
        </w:rPr>
      </w:pPr>
      <w:r w:rsidRPr="008536E0">
        <w:rPr>
          <w:sz w:val="28"/>
          <w:szCs w:val="28"/>
        </w:rPr>
        <w:t xml:space="preserve">- анализ исполнения бюджета </w:t>
      </w:r>
      <w:proofErr w:type="spellStart"/>
      <w:r>
        <w:rPr>
          <w:sz w:val="28"/>
          <w:szCs w:val="28"/>
        </w:rPr>
        <w:t>Уренского</w:t>
      </w:r>
      <w:proofErr w:type="spellEnd"/>
      <w:r w:rsidRPr="008536E0">
        <w:rPr>
          <w:sz w:val="28"/>
          <w:szCs w:val="28"/>
        </w:rPr>
        <w:t xml:space="preserve"> муниципального округа за отчетный период по целевым статьям (муниципальным программам и внепрограммным направлениям деятельности) расходов бюджетов за 202</w:t>
      </w:r>
      <w:r w:rsidR="0035430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8536E0">
        <w:rPr>
          <w:sz w:val="28"/>
          <w:szCs w:val="28"/>
        </w:rPr>
        <w:t>.</w:t>
      </w:r>
    </w:p>
    <w:p w14:paraId="524EFA77" w14:textId="77777777" w:rsidR="008536E0" w:rsidRDefault="008536E0" w:rsidP="001632E1">
      <w:pPr>
        <w:jc w:val="both"/>
        <w:rPr>
          <w:sz w:val="28"/>
          <w:szCs w:val="28"/>
        </w:rPr>
      </w:pPr>
    </w:p>
    <w:p w14:paraId="1A3D2357" w14:textId="0DBC3C0F" w:rsidR="001632E1" w:rsidRDefault="001632E1" w:rsidP="00CB40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Внешняя проверка годового отчета об исполнении бюджета</w:t>
      </w:r>
    </w:p>
    <w:p w14:paraId="3681786E" w14:textId="1E71F981" w:rsidR="001632E1" w:rsidRDefault="001632E1" w:rsidP="00CB4090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Уренского</w:t>
      </w:r>
      <w:proofErr w:type="spellEnd"/>
      <w:r>
        <w:rPr>
          <w:b/>
          <w:i/>
          <w:sz w:val="28"/>
          <w:szCs w:val="28"/>
        </w:rPr>
        <w:t xml:space="preserve"> муниципального </w:t>
      </w:r>
      <w:r w:rsidR="007125E8">
        <w:rPr>
          <w:b/>
          <w:i/>
          <w:sz w:val="28"/>
          <w:szCs w:val="28"/>
        </w:rPr>
        <w:t xml:space="preserve">округа </w:t>
      </w:r>
      <w:r>
        <w:rPr>
          <w:b/>
          <w:i/>
          <w:sz w:val="28"/>
          <w:szCs w:val="28"/>
        </w:rPr>
        <w:t>за 20</w:t>
      </w:r>
      <w:r w:rsidR="00CF4458">
        <w:rPr>
          <w:b/>
          <w:i/>
          <w:sz w:val="28"/>
          <w:szCs w:val="28"/>
        </w:rPr>
        <w:t>2</w:t>
      </w:r>
      <w:r w:rsidR="0035430A">
        <w:rPr>
          <w:b/>
          <w:i/>
          <w:sz w:val="28"/>
          <w:szCs w:val="28"/>
        </w:rPr>
        <w:t>5</w:t>
      </w:r>
      <w:r w:rsidR="00CD335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год</w:t>
      </w:r>
    </w:p>
    <w:p w14:paraId="1FF5D3CD" w14:textId="77777777" w:rsidR="001632E1" w:rsidRDefault="001632E1" w:rsidP="00CB4090">
      <w:pPr>
        <w:jc w:val="center"/>
        <w:rPr>
          <w:b/>
          <w:i/>
          <w:sz w:val="28"/>
          <w:szCs w:val="28"/>
        </w:rPr>
      </w:pPr>
    </w:p>
    <w:p w14:paraId="34CB3006" w14:textId="608A5962" w:rsidR="001632E1" w:rsidRDefault="001632E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Заключение на годовой отчет об исполнении бюджета подготовлено в соответствии со ст.264 Бюджетного кодекса Российской Федерации (далее БК РФ) на основе годовой</w:t>
      </w:r>
      <w:r>
        <w:rPr>
          <w:sz w:val="28"/>
          <w:szCs w:val="28"/>
        </w:rPr>
        <w:tab/>
        <w:t xml:space="preserve"> бюджетной отчетности, составленной Управление</w:t>
      </w:r>
      <w:r w:rsidR="00A54C40">
        <w:rPr>
          <w:sz w:val="28"/>
          <w:szCs w:val="28"/>
        </w:rPr>
        <w:t>м</w:t>
      </w:r>
      <w:r>
        <w:rPr>
          <w:sz w:val="28"/>
          <w:szCs w:val="28"/>
        </w:rPr>
        <w:t xml:space="preserve"> финансов администрации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656818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14:paraId="71FE13C5" w14:textId="12EA3335" w:rsidR="001632E1" w:rsidRDefault="001632E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Проведенная, в соответствии с требованиями ст.264 БК РФ внешняя проверка бюджетной отчетности показала сле</w:t>
      </w:r>
      <w:r w:rsidR="008536E0">
        <w:rPr>
          <w:sz w:val="28"/>
          <w:szCs w:val="28"/>
        </w:rPr>
        <w:t>дующее:</w:t>
      </w:r>
    </w:p>
    <w:p w14:paraId="3B49523F" w14:textId="2FF7155C" w:rsidR="001632E1" w:rsidRDefault="001632E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Годовой отчет об исполнении бюджета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51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 20</w:t>
      </w:r>
      <w:r w:rsidR="00656818">
        <w:rPr>
          <w:sz w:val="28"/>
          <w:szCs w:val="28"/>
        </w:rPr>
        <w:t>2</w:t>
      </w:r>
      <w:r w:rsidR="00CD335B">
        <w:rPr>
          <w:sz w:val="28"/>
          <w:szCs w:val="28"/>
        </w:rPr>
        <w:t>5</w:t>
      </w:r>
      <w:r>
        <w:rPr>
          <w:sz w:val="28"/>
          <w:szCs w:val="28"/>
        </w:rPr>
        <w:t xml:space="preserve"> год Управлением финансов предоставлен в Контрольно-счетн</w:t>
      </w:r>
      <w:r w:rsidR="00656818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656818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6568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по тексту КС</w:t>
      </w:r>
      <w:r w:rsidR="00656818">
        <w:rPr>
          <w:sz w:val="28"/>
          <w:szCs w:val="28"/>
        </w:rPr>
        <w:t>О</w:t>
      </w:r>
      <w:r w:rsidR="00CB4090">
        <w:rPr>
          <w:sz w:val="28"/>
          <w:szCs w:val="28"/>
        </w:rPr>
        <w:t>)</w:t>
      </w:r>
      <w:r w:rsidR="004C5145">
        <w:rPr>
          <w:sz w:val="28"/>
          <w:szCs w:val="28"/>
        </w:rPr>
        <w:t xml:space="preserve"> </w:t>
      </w:r>
      <w:r w:rsidR="008536E0">
        <w:rPr>
          <w:sz w:val="28"/>
          <w:szCs w:val="28"/>
        </w:rPr>
        <w:t>1</w:t>
      </w:r>
      <w:r w:rsidR="00CD335B">
        <w:rPr>
          <w:sz w:val="28"/>
          <w:szCs w:val="28"/>
        </w:rPr>
        <w:t>1</w:t>
      </w:r>
      <w:r w:rsidR="004C5145">
        <w:rPr>
          <w:sz w:val="28"/>
          <w:szCs w:val="28"/>
        </w:rPr>
        <w:t>.03.202</w:t>
      </w:r>
      <w:r w:rsidR="00CD335B">
        <w:rPr>
          <w:sz w:val="28"/>
          <w:szCs w:val="28"/>
        </w:rPr>
        <w:t>5</w:t>
      </w:r>
      <w:r w:rsidR="004C5145">
        <w:rPr>
          <w:sz w:val="28"/>
          <w:szCs w:val="28"/>
        </w:rPr>
        <w:t xml:space="preserve"> </w:t>
      </w:r>
      <w:proofErr w:type="gramStart"/>
      <w:r w:rsidR="004C5145">
        <w:rPr>
          <w:sz w:val="28"/>
          <w:szCs w:val="28"/>
        </w:rPr>
        <w:t>г ,</w:t>
      </w:r>
      <w:proofErr w:type="gramEnd"/>
      <w:r w:rsidR="004C5145">
        <w:rPr>
          <w:sz w:val="28"/>
          <w:szCs w:val="28"/>
        </w:rPr>
        <w:t xml:space="preserve"> т.е. </w:t>
      </w:r>
      <w:r>
        <w:rPr>
          <w:sz w:val="28"/>
          <w:szCs w:val="28"/>
        </w:rPr>
        <w:t>в установленный срок.</w:t>
      </w:r>
    </w:p>
    <w:p w14:paraId="06E50119" w14:textId="77777777" w:rsidR="001632E1" w:rsidRDefault="001632E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Годовая бюджетная отчетность в соответствии с п. 11.2 Инструкции по бюджетной отчетности, утвержденной Приказом Министерства финансов Российской Федерации от 28.12.2010 № 191н (далее по тексту Инструкция №191н), включает в себя следующие отчеты:                                                </w:t>
      </w:r>
    </w:p>
    <w:p w14:paraId="1A67D721" w14:textId="77777777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63B68">
        <w:rPr>
          <w:bCs/>
          <w:sz w:val="28"/>
          <w:szCs w:val="28"/>
        </w:rPr>
        <w:t xml:space="preserve">Баланс по поступлениям и выбытиям бюджетных средств </w:t>
      </w:r>
    </w:p>
    <w:p w14:paraId="1CB4C590" w14:textId="77777777" w:rsidR="001632E1" w:rsidRPr="00C63B68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63B68">
        <w:rPr>
          <w:bCs/>
          <w:sz w:val="28"/>
          <w:szCs w:val="28"/>
        </w:rPr>
        <w:t xml:space="preserve">Баланс исполнения бюджета </w:t>
      </w:r>
    </w:p>
    <w:p w14:paraId="5E0BDE1B" w14:textId="77777777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63B68">
        <w:rPr>
          <w:bCs/>
          <w:sz w:val="28"/>
          <w:szCs w:val="28"/>
        </w:rPr>
        <w:t xml:space="preserve">Справка по консолидируемым расчетам </w:t>
      </w:r>
    </w:p>
    <w:p w14:paraId="0854A5E0" w14:textId="77777777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63B68">
        <w:rPr>
          <w:bCs/>
          <w:sz w:val="28"/>
          <w:szCs w:val="28"/>
        </w:rPr>
        <w:t xml:space="preserve">Справка по заключению счетов бюджетного учета отчетного финансового года </w:t>
      </w:r>
    </w:p>
    <w:p w14:paraId="326C43B7" w14:textId="77777777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63B68">
        <w:rPr>
          <w:bCs/>
          <w:sz w:val="28"/>
          <w:szCs w:val="28"/>
        </w:rPr>
        <w:t xml:space="preserve">Отчет о кассовом поступлении и выбытии бюджетных средств </w:t>
      </w:r>
    </w:p>
    <w:p w14:paraId="7E6E85F0" w14:textId="77777777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63B68">
        <w:rPr>
          <w:bCs/>
          <w:sz w:val="28"/>
          <w:szCs w:val="28"/>
        </w:rPr>
        <w:t xml:space="preserve">Отчет о кассовом поступлении и выбытии средств от приносящей доход деятельности </w:t>
      </w:r>
    </w:p>
    <w:p w14:paraId="71154CCF" w14:textId="77777777" w:rsidR="001632E1" w:rsidRPr="00C63B68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63B68">
        <w:rPr>
          <w:bCs/>
          <w:sz w:val="28"/>
          <w:szCs w:val="28"/>
        </w:rPr>
        <w:t xml:space="preserve">Отчет об исполнении бюджета </w:t>
      </w:r>
    </w:p>
    <w:p w14:paraId="59308E85" w14:textId="77777777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63B68">
        <w:rPr>
          <w:bCs/>
          <w:sz w:val="28"/>
          <w:szCs w:val="28"/>
        </w:rPr>
        <w:t xml:space="preserve">Отчет об исполнении смет доходов и расходов по приносящей доход деятельности </w:t>
      </w:r>
    </w:p>
    <w:p w14:paraId="36D85EC1" w14:textId="77777777" w:rsidR="001632E1" w:rsidRPr="00C63B68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C63B68">
        <w:rPr>
          <w:bCs/>
          <w:sz w:val="28"/>
          <w:szCs w:val="28"/>
        </w:rPr>
        <w:t xml:space="preserve">Отчет о финансовых результатах деятельности </w:t>
      </w:r>
    </w:p>
    <w:p w14:paraId="25B7F52C" w14:textId="07D975E4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Pr="00C63B68">
        <w:rPr>
          <w:bCs/>
          <w:sz w:val="28"/>
          <w:szCs w:val="28"/>
        </w:rPr>
        <w:t>Пояснительная записка</w:t>
      </w:r>
      <w:r w:rsidR="004C5145">
        <w:rPr>
          <w:bCs/>
          <w:sz w:val="28"/>
          <w:szCs w:val="28"/>
        </w:rPr>
        <w:t xml:space="preserve"> и другие отчеты.</w:t>
      </w:r>
    </w:p>
    <w:p w14:paraId="06DF72E5" w14:textId="77777777" w:rsidR="002650AC" w:rsidRPr="002650AC" w:rsidRDefault="002650AC" w:rsidP="002650AC">
      <w:pPr>
        <w:autoSpaceDE w:val="0"/>
        <w:autoSpaceDN w:val="0"/>
        <w:adjustRightInd w:val="0"/>
        <w:jc w:val="both"/>
        <w:rPr>
          <w:rFonts w:eastAsia="Times New Roman,Bold"/>
          <w:bCs/>
          <w:iCs/>
          <w:color w:val="000000"/>
          <w:sz w:val="28"/>
          <w:szCs w:val="28"/>
        </w:rPr>
      </w:pPr>
      <w:r w:rsidRPr="002650AC">
        <w:rPr>
          <w:rFonts w:eastAsia="Times New Roman,Bold"/>
          <w:bCs/>
          <w:iCs/>
          <w:color w:val="000000"/>
          <w:sz w:val="28"/>
          <w:szCs w:val="28"/>
        </w:rPr>
        <w:t>Полнота и информативность бюджетной отчетности в целом подтверждена у всех ГАБС.</w:t>
      </w:r>
    </w:p>
    <w:p w14:paraId="45477F60" w14:textId="74486E95" w:rsidR="002650AC" w:rsidRPr="002650AC" w:rsidRDefault="002650AC" w:rsidP="002650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0AC">
        <w:rPr>
          <w:rFonts w:eastAsia="Times New Roman,Bold"/>
          <w:bCs/>
          <w:iCs/>
          <w:color w:val="000000"/>
          <w:sz w:val="28"/>
          <w:szCs w:val="28"/>
        </w:rPr>
        <w:tab/>
      </w:r>
      <w:r w:rsidRPr="002650AC">
        <w:rPr>
          <w:sz w:val="28"/>
          <w:szCs w:val="28"/>
        </w:rPr>
        <w:t>Бюджетная отчетность за 202</w:t>
      </w:r>
      <w:r w:rsidR="00CD335B">
        <w:rPr>
          <w:sz w:val="28"/>
          <w:szCs w:val="28"/>
        </w:rPr>
        <w:t>5</w:t>
      </w:r>
      <w:r w:rsidRPr="002650AC">
        <w:rPr>
          <w:sz w:val="28"/>
          <w:szCs w:val="28"/>
        </w:rPr>
        <w:t xml:space="preserve"> год соответствует требованиям Инструкции №191н. Все формы бюджетной отчетности ГАБС подписаны руководителями и главными бухгалтерами, что соответствует положениям пункта 6 Инструкции №191н. В соответствии с пунктом 4 Инструкции 191н бюджетная отчетность представлена на бумажном носителе в сброшюрованном виде с оглавлением.   </w:t>
      </w:r>
    </w:p>
    <w:p w14:paraId="62EE6AF4" w14:textId="5F1BB1A1" w:rsidR="002650AC" w:rsidRPr="002650AC" w:rsidRDefault="002650AC" w:rsidP="002650AC">
      <w:pPr>
        <w:ind w:firstLine="567"/>
        <w:jc w:val="both"/>
        <w:rPr>
          <w:sz w:val="28"/>
          <w:szCs w:val="28"/>
        </w:rPr>
      </w:pPr>
      <w:r w:rsidRPr="002650AC">
        <w:rPr>
          <w:sz w:val="28"/>
          <w:szCs w:val="28"/>
        </w:rPr>
        <w:t>Бюджетная отчетность ГАБС составлена нарастающим итогом с начала 202</w:t>
      </w:r>
      <w:r>
        <w:rPr>
          <w:sz w:val="28"/>
          <w:szCs w:val="28"/>
        </w:rPr>
        <w:t>4</w:t>
      </w:r>
      <w:r w:rsidRPr="002650AC">
        <w:rPr>
          <w:sz w:val="28"/>
          <w:szCs w:val="28"/>
        </w:rPr>
        <w:t xml:space="preserve"> года в рублях с точностью до второго десятичного знака после запятой, что соответствует положениям пункта 9 Инструкции №191н.</w:t>
      </w:r>
    </w:p>
    <w:p w14:paraId="6F89EDC0" w14:textId="77777777" w:rsidR="002650AC" w:rsidRPr="002650AC" w:rsidRDefault="002650AC" w:rsidP="002650AC">
      <w:pPr>
        <w:ind w:firstLine="567"/>
        <w:jc w:val="both"/>
        <w:rPr>
          <w:sz w:val="28"/>
          <w:szCs w:val="28"/>
        </w:rPr>
      </w:pPr>
      <w:r w:rsidRPr="002650AC">
        <w:rPr>
          <w:sz w:val="28"/>
          <w:szCs w:val="28"/>
        </w:rPr>
        <w:t xml:space="preserve">Выборочно осуществлено сопоставление показателей отдельных форм годовой бюджетной отчетности. </w:t>
      </w:r>
    </w:p>
    <w:p w14:paraId="1972DA29" w14:textId="77777777" w:rsidR="002650AC" w:rsidRPr="002650AC" w:rsidRDefault="002650AC" w:rsidP="002650AC">
      <w:pPr>
        <w:ind w:firstLine="567"/>
        <w:jc w:val="both"/>
        <w:rPr>
          <w:sz w:val="28"/>
          <w:szCs w:val="28"/>
        </w:rPr>
      </w:pPr>
      <w:r w:rsidRPr="002650AC">
        <w:rPr>
          <w:sz w:val="28"/>
          <w:szCs w:val="28"/>
        </w:rPr>
        <w:t xml:space="preserve">При сопоставлении данных отчета о финансовых результатах деятельности (ф.0503121) с данными справки к балансу по заключению счетов бюджетного учета отчетного финансового года (ф.0503110) расхождений не установлено. </w:t>
      </w:r>
    </w:p>
    <w:p w14:paraId="662810AA" w14:textId="77777777" w:rsidR="002650AC" w:rsidRPr="002650AC" w:rsidRDefault="002650AC" w:rsidP="002650AC">
      <w:pPr>
        <w:ind w:firstLine="567"/>
        <w:jc w:val="both"/>
        <w:rPr>
          <w:sz w:val="28"/>
          <w:szCs w:val="28"/>
        </w:rPr>
      </w:pPr>
      <w:r w:rsidRPr="002650AC">
        <w:rPr>
          <w:sz w:val="28"/>
          <w:szCs w:val="28"/>
        </w:rPr>
        <w:t xml:space="preserve">При сопоставлении данных баланса формы 0503130 с показателями форм 0503168, 0503169 расхождений не установлено. </w:t>
      </w:r>
    </w:p>
    <w:p w14:paraId="2A142552" w14:textId="77777777" w:rsidR="002650AC" w:rsidRPr="002650AC" w:rsidRDefault="002650AC" w:rsidP="002650AC">
      <w:pPr>
        <w:ind w:firstLine="567"/>
        <w:jc w:val="both"/>
        <w:rPr>
          <w:sz w:val="28"/>
          <w:szCs w:val="28"/>
        </w:rPr>
      </w:pPr>
      <w:r w:rsidRPr="002650AC">
        <w:rPr>
          <w:sz w:val="28"/>
          <w:szCs w:val="28"/>
        </w:rPr>
        <w:t>При сопоставлении данных отчета о принятых обязательствах формы 0503128 с показателями формы 0503127 расхождений не установлено.</w:t>
      </w:r>
      <w:r w:rsidRPr="002650AC">
        <w:rPr>
          <w:sz w:val="28"/>
          <w:szCs w:val="28"/>
        </w:rPr>
        <w:tab/>
      </w:r>
    </w:p>
    <w:p w14:paraId="61E89347" w14:textId="6F5AF3BF" w:rsidR="002650AC" w:rsidRPr="002650AC" w:rsidRDefault="002650AC" w:rsidP="002650AC">
      <w:pPr>
        <w:jc w:val="both"/>
        <w:rPr>
          <w:sz w:val="28"/>
          <w:szCs w:val="28"/>
        </w:rPr>
      </w:pPr>
      <w:r w:rsidRPr="002650AC">
        <w:rPr>
          <w:sz w:val="28"/>
          <w:szCs w:val="28"/>
        </w:rPr>
        <w:t>По результатам проведения внешней проверки годовая бюджетная отчетность ГАБС за 202</w:t>
      </w:r>
      <w:r w:rsidR="00583CFC">
        <w:rPr>
          <w:sz w:val="28"/>
          <w:szCs w:val="28"/>
        </w:rPr>
        <w:t xml:space="preserve">5 </w:t>
      </w:r>
      <w:r w:rsidRPr="002650AC">
        <w:rPr>
          <w:sz w:val="28"/>
          <w:szCs w:val="28"/>
        </w:rPr>
        <w:t>год может быть признана достоверной.</w:t>
      </w:r>
    </w:p>
    <w:p w14:paraId="3C8C592A" w14:textId="77777777" w:rsidR="002650AC" w:rsidRDefault="002650AC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14:paraId="1D455168" w14:textId="42497691" w:rsidR="001632E1" w:rsidRPr="00B230C4" w:rsidRDefault="001632E1" w:rsidP="00B230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Бюджетный процесс в </w:t>
      </w:r>
      <w:proofErr w:type="spellStart"/>
      <w:r>
        <w:rPr>
          <w:bCs/>
          <w:sz w:val="28"/>
          <w:szCs w:val="28"/>
        </w:rPr>
        <w:t>Уренском</w:t>
      </w:r>
      <w:proofErr w:type="spellEnd"/>
      <w:r>
        <w:rPr>
          <w:bCs/>
          <w:sz w:val="28"/>
          <w:szCs w:val="28"/>
        </w:rPr>
        <w:t xml:space="preserve"> муниципальном </w:t>
      </w:r>
      <w:r w:rsidR="00656818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 xml:space="preserve">е регламентируется Положением о бюджетном процессе в </w:t>
      </w:r>
      <w:proofErr w:type="spellStart"/>
      <w:r>
        <w:rPr>
          <w:bCs/>
          <w:sz w:val="28"/>
          <w:szCs w:val="28"/>
        </w:rPr>
        <w:t>Уренском</w:t>
      </w:r>
      <w:proofErr w:type="spellEnd"/>
      <w:r>
        <w:rPr>
          <w:bCs/>
          <w:sz w:val="28"/>
          <w:szCs w:val="28"/>
        </w:rPr>
        <w:t xml:space="preserve"> муниципальном </w:t>
      </w:r>
      <w:r w:rsidR="00656818">
        <w:rPr>
          <w:bCs/>
          <w:sz w:val="28"/>
          <w:szCs w:val="28"/>
        </w:rPr>
        <w:t>округе</w:t>
      </w:r>
      <w:r>
        <w:rPr>
          <w:bCs/>
          <w:sz w:val="28"/>
          <w:szCs w:val="28"/>
        </w:rPr>
        <w:t xml:space="preserve">, утвержденным решением </w:t>
      </w:r>
      <w:r w:rsidR="00656818">
        <w:rPr>
          <w:bCs/>
          <w:sz w:val="28"/>
          <w:szCs w:val="28"/>
        </w:rPr>
        <w:t xml:space="preserve">Совета </w:t>
      </w:r>
      <w:proofErr w:type="gramStart"/>
      <w:r w:rsidR="00656818">
        <w:rPr>
          <w:bCs/>
          <w:sz w:val="28"/>
          <w:szCs w:val="28"/>
        </w:rPr>
        <w:t>депутатов</w:t>
      </w:r>
      <w:r>
        <w:rPr>
          <w:bCs/>
          <w:sz w:val="28"/>
          <w:szCs w:val="28"/>
        </w:rPr>
        <w:t xml:space="preserve"> </w:t>
      </w:r>
      <w:r w:rsidR="004C5145">
        <w:rPr>
          <w:bCs/>
          <w:sz w:val="28"/>
          <w:szCs w:val="28"/>
        </w:rPr>
        <w:t xml:space="preserve"> </w:t>
      </w:r>
      <w:proofErr w:type="spellStart"/>
      <w:r w:rsidR="004C5145">
        <w:rPr>
          <w:bCs/>
          <w:sz w:val="28"/>
          <w:szCs w:val="28"/>
        </w:rPr>
        <w:t>Уренского</w:t>
      </w:r>
      <w:proofErr w:type="spellEnd"/>
      <w:proofErr w:type="gramEnd"/>
      <w:r w:rsidR="004C5145">
        <w:rPr>
          <w:bCs/>
          <w:sz w:val="28"/>
          <w:szCs w:val="28"/>
        </w:rPr>
        <w:t xml:space="preserve"> муниципального округа </w:t>
      </w:r>
      <w:r>
        <w:rPr>
          <w:bCs/>
          <w:sz w:val="28"/>
          <w:szCs w:val="28"/>
        </w:rPr>
        <w:t xml:space="preserve">от </w:t>
      </w:r>
      <w:r w:rsidR="00656818">
        <w:rPr>
          <w:bCs/>
          <w:sz w:val="28"/>
          <w:szCs w:val="28"/>
        </w:rPr>
        <w:t>03.11.2020 № 28</w:t>
      </w:r>
      <w:r w:rsidR="00B230C4" w:rsidRPr="00B230C4">
        <w:rPr>
          <w:rFonts w:ascii="Arial" w:hAnsi="Arial" w:cs="Arial"/>
          <w:color w:val="0070C0"/>
        </w:rPr>
        <w:t xml:space="preserve"> </w:t>
      </w:r>
    </w:p>
    <w:p w14:paraId="0750D402" w14:textId="522EB75D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Бюджет </w:t>
      </w:r>
      <w:proofErr w:type="spellStart"/>
      <w:r>
        <w:rPr>
          <w:bCs/>
          <w:sz w:val="28"/>
          <w:szCs w:val="28"/>
        </w:rPr>
        <w:t>Уренского</w:t>
      </w:r>
      <w:proofErr w:type="spellEnd"/>
      <w:r>
        <w:rPr>
          <w:bCs/>
          <w:sz w:val="28"/>
          <w:szCs w:val="28"/>
        </w:rPr>
        <w:t xml:space="preserve"> муниципального района на 20</w:t>
      </w:r>
      <w:r w:rsidR="00656818">
        <w:rPr>
          <w:bCs/>
          <w:sz w:val="28"/>
          <w:szCs w:val="28"/>
        </w:rPr>
        <w:t>2</w:t>
      </w:r>
      <w:r w:rsidR="00583CF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принят до начала финансового года </w:t>
      </w:r>
      <w:r w:rsidR="004C5145"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 xml:space="preserve">решение </w:t>
      </w:r>
      <w:r w:rsidR="00A34F2A">
        <w:rPr>
          <w:bCs/>
          <w:sz w:val="28"/>
          <w:szCs w:val="28"/>
        </w:rPr>
        <w:t xml:space="preserve"> </w:t>
      </w:r>
      <w:r w:rsidR="004C5145">
        <w:rPr>
          <w:bCs/>
          <w:sz w:val="28"/>
          <w:szCs w:val="28"/>
        </w:rPr>
        <w:t>Совета</w:t>
      </w:r>
      <w:proofErr w:type="gramEnd"/>
      <w:r w:rsidR="004C5145">
        <w:rPr>
          <w:bCs/>
          <w:sz w:val="28"/>
          <w:szCs w:val="28"/>
        </w:rPr>
        <w:t xml:space="preserve"> депутатов </w:t>
      </w:r>
      <w:r>
        <w:rPr>
          <w:bCs/>
          <w:sz w:val="28"/>
          <w:szCs w:val="28"/>
        </w:rPr>
        <w:t xml:space="preserve"> от </w:t>
      </w:r>
      <w:r w:rsidR="00996A22">
        <w:rPr>
          <w:bCs/>
          <w:sz w:val="28"/>
          <w:szCs w:val="28"/>
        </w:rPr>
        <w:t>0</w:t>
      </w:r>
      <w:r w:rsidR="00583CFC">
        <w:rPr>
          <w:bCs/>
          <w:sz w:val="28"/>
          <w:szCs w:val="28"/>
        </w:rPr>
        <w:t>9</w:t>
      </w:r>
      <w:r w:rsidR="00A34F2A">
        <w:rPr>
          <w:bCs/>
          <w:sz w:val="28"/>
          <w:szCs w:val="28"/>
        </w:rPr>
        <w:t>.12.20</w:t>
      </w:r>
      <w:r w:rsidR="004C5145">
        <w:rPr>
          <w:bCs/>
          <w:sz w:val="28"/>
          <w:szCs w:val="28"/>
        </w:rPr>
        <w:t>2</w:t>
      </w:r>
      <w:r w:rsidR="00583CF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 № </w:t>
      </w:r>
      <w:r w:rsidR="00583CFC">
        <w:rPr>
          <w:bCs/>
          <w:sz w:val="28"/>
          <w:szCs w:val="28"/>
        </w:rPr>
        <w:t>753</w:t>
      </w:r>
      <w:r>
        <w:rPr>
          <w:bCs/>
          <w:sz w:val="28"/>
          <w:szCs w:val="28"/>
        </w:rPr>
        <w:t xml:space="preserve"> «О районном бюджете </w:t>
      </w:r>
      <w:proofErr w:type="spellStart"/>
      <w:r>
        <w:rPr>
          <w:bCs/>
          <w:sz w:val="28"/>
          <w:szCs w:val="28"/>
        </w:rPr>
        <w:t>Уренского</w:t>
      </w:r>
      <w:proofErr w:type="spellEnd"/>
      <w:r>
        <w:rPr>
          <w:bCs/>
          <w:sz w:val="28"/>
          <w:szCs w:val="28"/>
        </w:rPr>
        <w:t xml:space="preserve"> муниципального </w:t>
      </w:r>
      <w:r w:rsidR="004C5145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на 20</w:t>
      </w:r>
      <w:r w:rsidR="00A34F2A">
        <w:rPr>
          <w:bCs/>
          <w:sz w:val="28"/>
          <w:szCs w:val="28"/>
        </w:rPr>
        <w:t>2</w:t>
      </w:r>
      <w:r w:rsidR="00583CF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</w:t>
      </w:r>
      <w:r w:rsidR="00A34F2A">
        <w:rPr>
          <w:bCs/>
          <w:sz w:val="28"/>
          <w:szCs w:val="28"/>
        </w:rPr>
        <w:t xml:space="preserve"> и на плановый период 202</w:t>
      </w:r>
      <w:r w:rsidR="00583CFC">
        <w:rPr>
          <w:bCs/>
          <w:sz w:val="28"/>
          <w:szCs w:val="28"/>
        </w:rPr>
        <w:t>6</w:t>
      </w:r>
      <w:r w:rsidR="00A34F2A">
        <w:rPr>
          <w:bCs/>
          <w:sz w:val="28"/>
          <w:szCs w:val="28"/>
        </w:rPr>
        <w:t xml:space="preserve"> и 202</w:t>
      </w:r>
      <w:r w:rsidR="00583CFC">
        <w:rPr>
          <w:bCs/>
          <w:sz w:val="28"/>
          <w:szCs w:val="28"/>
        </w:rPr>
        <w:t>7</w:t>
      </w:r>
      <w:r w:rsidR="00A34F2A"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>» (далее по тексту решение о бюджете).</w:t>
      </w:r>
    </w:p>
    <w:p w14:paraId="42E2004E" w14:textId="13E10A5E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На 20</w:t>
      </w:r>
      <w:r w:rsidR="00A34F2A">
        <w:rPr>
          <w:bCs/>
          <w:sz w:val="28"/>
          <w:szCs w:val="28"/>
        </w:rPr>
        <w:t>2</w:t>
      </w:r>
      <w:r w:rsidR="00583CF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бюджет утвержден по доходам </w:t>
      </w:r>
      <w:r w:rsidR="00AF19B2">
        <w:rPr>
          <w:bCs/>
          <w:sz w:val="28"/>
          <w:szCs w:val="28"/>
        </w:rPr>
        <w:t>1 850 793,3</w:t>
      </w:r>
      <w:r w:rsidR="0042199D">
        <w:rPr>
          <w:bCs/>
          <w:sz w:val="28"/>
          <w:szCs w:val="28"/>
        </w:rPr>
        <w:t xml:space="preserve"> тыс.</w:t>
      </w:r>
      <w:r w:rsidR="00984F3B">
        <w:rPr>
          <w:bCs/>
          <w:sz w:val="28"/>
          <w:szCs w:val="28"/>
        </w:rPr>
        <w:t xml:space="preserve"> </w:t>
      </w:r>
      <w:proofErr w:type="spellStart"/>
      <w:r w:rsidR="0042199D">
        <w:rPr>
          <w:bCs/>
          <w:sz w:val="28"/>
          <w:szCs w:val="28"/>
        </w:rPr>
        <w:t>руб</w:t>
      </w:r>
      <w:proofErr w:type="spellEnd"/>
      <w:r>
        <w:rPr>
          <w:bCs/>
          <w:sz w:val="28"/>
          <w:szCs w:val="28"/>
        </w:rPr>
        <w:t xml:space="preserve">, по расходам в сумме </w:t>
      </w:r>
      <w:r w:rsidR="00AF19B2">
        <w:rPr>
          <w:bCs/>
          <w:sz w:val="28"/>
          <w:szCs w:val="28"/>
        </w:rPr>
        <w:t>1 850 793,3 тыс. рублей</w:t>
      </w:r>
      <w:r>
        <w:rPr>
          <w:bCs/>
          <w:sz w:val="28"/>
          <w:szCs w:val="28"/>
        </w:rPr>
        <w:t>,</w:t>
      </w:r>
      <w:r w:rsidR="00AF19B2">
        <w:rPr>
          <w:bCs/>
          <w:sz w:val="28"/>
          <w:szCs w:val="28"/>
        </w:rPr>
        <w:t xml:space="preserve"> то есть бездефицитный,</w:t>
      </w:r>
      <w:r>
        <w:rPr>
          <w:bCs/>
          <w:sz w:val="28"/>
          <w:szCs w:val="28"/>
        </w:rPr>
        <w:t xml:space="preserve"> что соответствует требованиям, установленным в с</w:t>
      </w:r>
      <w:r w:rsidR="001F0530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.92.1 БК РФ. </w:t>
      </w:r>
    </w:p>
    <w:p w14:paraId="73329749" w14:textId="0BCBC37A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В течение 20</w:t>
      </w:r>
      <w:r w:rsidR="00A34F2A">
        <w:rPr>
          <w:bCs/>
          <w:sz w:val="28"/>
          <w:szCs w:val="28"/>
        </w:rPr>
        <w:t>2</w:t>
      </w:r>
      <w:r w:rsidR="00AF19B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решение о бюджете внесено </w:t>
      </w:r>
      <w:r w:rsidR="001F0530">
        <w:rPr>
          <w:bCs/>
          <w:sz w:val="28"/>
          <w:szCs w:val="28"/>
        </w:rPr>
        <w:t>четырнадцать</w:t>
      </w:r>
      <w:r>
        <w:rPr>
          <w:bCs/>
          <w:sz w:val="28"/>
          <w:szCs w:val="28"/>
        </w:rPr>
        <w:t xml:space="preserve"> изменений в </w:t>
      </w:r>
      <w:proofErr w:type="gramStart"/>
      <w:r>
        <w:rPr>
          <w:bCs/>
          <w:sz w:val="28"/>
          <w:szCs w:val="28"/>
        </w:rPr>
        <w:t xml:space="preserve">решения  </w:t>
      </w:r>
      <w:r w:rsidR="00A80099">
        <w:rPr>
          <w:bCs/>
          <w:sz w:val="28"/>
          <w:szCs w:val="28"/>
        </w:rPr>
        <w:t>Совета</w:t>
      </w:r>
      <w:proofErr w:type="gramEnd"/>
      <w:r w:rsidR="00A80099">
        <w:rPr>
          <w:bCs/>
          <w:sz w:val="28"/>
          <w:szCs w:val="28"/>
        </w:rPr>
        <w:t xml:space="preserve"> депутатов округа</w:t>
      </w:r>
      <w:r>
        <w:rPr>
          <w:bCs/>
          <w:sz w:val="28"/>
          <w:szCs w:val="28"/>
        </w:rPr>
        <w:t xml:space="preserve"> о  </w:t>
      </w:r>
      <w:r w:rsidR="00D35390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юджете на 20</w:t>
      </w:r>
      <w:r w:rsidR="00A34F2A">
        <w:rPr>
          <w:bCs/>
          <w:sz w:val="28"/>
          <w:szCs w:val="28"/>
        </w:rPr>
        <w:t>2</w:t>
      </w:r>
      <w:r w:rsidR="00AF19B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</w:t>
      </w:r>
      <w:r w:rsidR="009F15AE">
        <w:rPr>
          <w:bCs/>
          <w:sz w:val="28"/>
          <w:szCs w:val="28"/>
        </w:rPr>
        <w:t>.</w:t>
      </w:r>
      <w:r w:rsidR="00C25221">
        <w:rPr>
          <w:bCs/>
          <w:sz w:val="28"/>
          <w:szCs w:val="28"/>
        </w:rPr>
        <w:t xml:space="preserve"> </w:t>
      </w:r>
      <w:r w:rsidRPr="00715979">
        <w:rPr>
          <w:sz w:val="28"/>
          <w:szCs w:val="28"/>
        </w:rPr>
        <w:t xml:space="preserve">В результате внесения изменений и дополнений в бюджет доходная часть бюджета </w:t>
      </w:r>
      <w:r>
        <w:rPr>
          <w:sz w:val="28"/>
          <w:szCs w:val="28"/>
        </w:rPr>
        <w:t xml:space="preserve">по сравнению с первоначальными значениями увеличилась на </w:t>
      </w:r>
      <w:r w:rsidR="00AF19B2">
        <w:rPr>
          <w:sz w:val="28"/>
          <w:szCs w:val="28"/>
        </w:rPr>
        <w:t>16,9</w:t>
      </w:r>
      <w:r w:rsidR="00DA4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и </w:t>
      </w:r>
      <w:r w:rsidRPr="00715979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 w:rsidR="00AF19B2">
        <w:rPr>
          <w:sz w:val="28"/>
          <w:szCs w:val="28"/>
        </w:rPr>
        <w:t>2 163 532,6</w:t>
      </w:r>
      <w:r>
        <w:rPr>
          <w:sz w:val="28"/>
          <w:szCs w:val="28"/>
        </w:rPr>
        <w:t xml:space="preserve"> тыс. рублей, расходная часть была увеличена на </w:t>
      </w:r>
      <w:r w:rsidR="00AF19B2">
        <w:rPr>
          <w:sz w:val="28"/>
          <w:szCs w:val="28"/>
        </w:rPr>
        <w:t>17,0</w:t>
      </w:r>
      <w:r>
        <w:rPr>
          <w:sz w:val="28"/>
          <w:szCs w:val="28"/>
        </w:rPr>
        <w:t xml:space="preserve"> % и составила </w:t>
      </w:r>
      <w:r w:rsidR="00AF19B2">
        <w:rPr>
          <w:sz w:val="28"/>
          <w:szCs w:val="28"/>
        </w:rPr>
        <w:t>2 165 467,9</w:t>
      </w:r>
      <w:r w:rsidR="00D35390">
        <w:rPr>
          <w:sz w:val="28"/>
          <w:szCs w:val="28"/>
        </w:rPr>
        <w:t xml:space="preserve"> </w:t>
      </w:r>
      <w:proofErr w:type="spellStart"/>
      <w:r w:rsidR="00D35390">
        <w:rPr>
          <w:sz w:val="28"/>
          <w:szCs w:val="28"/>
        </w:rPr>
        <w:t>тыс.руб</w:t>
      </w:r>
      <w:proofErr w:type="spellEnd"/>
      <w:r w:rsidR="00D35390">
        <w:rPr>
          <w:sz w:val="28"/>
          <w:szCs w:val="28"/>
        </w:rPr>
        <w:t>.</w:t>
      </w:r>
      <w:r>
        <w:rPr>
          <w:sz w:val="28"/>
          <w:szCs w:val="28"/>
        </w:rPr>
        <w:t xml:space="preserve">, размер </w:t>
      </w:r>
      <w:r w:rsidR="00DA4EE1">
        <w:rPr>
          <w:sz w:val="28"/>
          <w:szCs w:val="28"/>
        </w:rPr>
        <w:t>де</w:t>
      </w:r>
      <w:r>
        <w:rPr>
          <w:sz w:val="28"/>
          <w:szCs w:val="28"/>
        </w:rPr>
        <w:t>фицита</w:t>
      </w:r>
      <w:r w:rsidR="00BB07AE">
        <w:rPr>
          <w:sz w:val="28"/>
          <w:szCs w:val="28"/>
        </w:rPr>
        <w:t xml:space="preserve"> бюджета</w:t>
      </w:r>
      <w:r w:rsidR="00DA4EE1">
        <w:rPr>
          <w:sz w:val="28"/>
          <w:szCs w:val="28"/>
        </w:rPr>
        <w:t xml:space="preserve"> </w:t>
      </w:r>
      <w:r w:rsidR="00BB07AE">
        <w:rPr>
          <w:sz w:val="28"/>
          <w:szCs w:val="28"/>
        </w:rPr>
        <w:t>за</w:t>
      </w:r>
      <w:r w:rsidR="00DA4EE1">
        <w:rPr>
          <w:sz w:val="28"/>
          <w:szCs w:val="28"/>
        </w:rPr>
        <w:t xml:space="preserve"> 202</w:t>
      </w:r>
      <w:r w:rsidR="00AF19B2">
        <w:rPr>
          <w:sz w:val="28"/>
          <w:szCs w:val="28"/>
        </w:rPr>
        <w:t>5</w:t>
      </w:r>
      <w:r w:rsidR="00DA4EE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составил </w:t>
      </w:r>
      <w:r w:rsidR="00AF19B2">
        <w:rPr>
          <w:sz w:val="28"/>
          <w:szCs w:val="28"/>
        </w:rPr>
        <w:t>1 935,3</w:t>
      </w:r>
      <w:r>
        <w:rPr>
          <w:sz w:val="28"/>
          <w:szCs w:val="28"/>
        </w:rPr>
        <w:t xml:space="preserve"> тыс. рублей.</w:t>
      </w:r>
    </w:p>
    <w:p w14:paraId="76E2BB62" w14:textId="3BAD8449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Сведения об изменениях бюджетных назначений бюджета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2199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 20</w:t>
      </w:r>
      <w:r w:rsidR="005939E7">
        <w:rPr>
          <w:sz w:val="28"/>
          <w:szCs w:val="28"/>
        </w:rPr>
        <w:t>2</w:t>
      </w:r>
      <w:r w:rsidR="00AF19B2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приведены в таблице №</w:t>
      </w:r>
      <w:r w:rsidR="005939E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14:paraId="25D3A8B0" w14:textId="43FB38EF" w:rsidR="007C06BB" w:rsidRDefault="007C06BB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17C4103A" w14:textId="57AF4E05" w:rsidR="007C06BB" w:rsidRDefault="007C06BB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7FCCDF09" w14:textId="77777777" w:rsidR="00CB4090" w:rsidRDefault="00CB4090" w:rsidP="001632E1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07D03950" w14:textId="77777777" w:rsidR="00CB4090" w:rsidRDefault="00CB4090" w:rsidP="001632E1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0354D395" w14:textId="77777777" w:rsidR="00CB4090" w:rsidRDefault="00CB4090" w:rsidP="001632E1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41275138" w14:textId="5A337679" w:rsidR="001632E1" w:rsidRDefault="001632E1" w:rsidP="001632E1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Таблица №</w:t>
      </w:r>
      <w:r w:rsidR="005939E7">
        <w:rPr>
          <w:sz w:val="28"/>
          <w:szCs w:val="28"/>
        </w:rPr>
        <w:t>1</w:t>
      </w:r>
      <w:r w:rsidRPr="00715979">
        <w:rPr>
          <w:sz w:val="28"/>
          <w:szCs w:val="28"/>
        </w:rPr>
        <w:t xml:space="preserve">  </w:t>
      </w:r>
    </w:p>
    <w:tbl>
      <w:tblPr>
        <w:tblW w:w="9820" w:type="dxa"/>
        <w:tblInd w:w="103" w:type="dxa"/>
        <w:tblLook w:val="0000" w:firstRow="0" w:lastRow="0" w:firstColumn="0" w:lastColumn="0" w:noHBand="0" w:noVBand="0"/>
      </w:tblPr>
      <w:tblGrid>
        <w:gridCol w:w="3073"/>
        <w:gridCol w:w="1813"/>
        <w:gridCol w:w="1588"/>
        <w:gridCol w:w="1497"/>
        <w:gridCol w:w="1849"/>
      </w:tblGrid>
      <w:tr w:rsidR="001632E1" w14:paraId="5070A318" w14:textId="77777777" w:rsidTr="00C5345B">
        <w:trPr>
          <w:trHeight w:val="255"/>
        </w:trPr>
        <w:tc>
          <w:tcPr>
            <w:tcW w:w="797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C63B3E0" w14:textId="77777777" w:rsidR="001632E1" w:rsidRDefault="001632E1" w:rsidP="001632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7F86CBF" w14:textId="77777777" w:rsidR="001632E1" w:rsidRDefault="001632E1" w:rsidP="00163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A700D">
              <w:rPr>
                <w:sz w:val="20"/>
                <w:szCs w:val="20"/>
              </w:rPr>
              <w:t>(</w:t>
            </w:r>
            <w:proofErr w:type="spellStart"/>
            <w:r w:rsidRPr="00DA700D">
              <w:rPr>
                <w:sz w:val="20"/>
                <w:szCs w:val="20"/>
              </w:rPr>
              <w:t>тыс.рублей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32E1" w14:paraId="212FCD0C" w14:textId="77777777" w:rsidTr="00C5345B">
        <w:trPr>
          <w:trHeight w:val="945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bottom"/>
          </w:tcPr>
          <w:p w14:paraId="0C2DA30B" w14:textId="77777777" w:rsidR="001632E1" w:rsidRPr="00EC347E" w:rsidRDefault="001632E1" w:rsidP="001632E1">
            <w:pPr>
              <w:rPr>
                <w:b/>
                <w:sz w:val="20"/>
                <w:szCs w:val="20"/>
              </w:rPr>
            </w:pPr>
            <w:r w:rsidRPr="00EC347E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bottom"/>
          </w:tcPr>
          <w:p w14:paraId="4DD48FDF" w14:textId="77777777" w:rsidR="001632E1" w:rsidRPr="00EC347E" w:rsidRDefault="001632E1" w:rsidP="001632E1">
            <w:pPr>
              <w:rPr>
                <w:b/>
                <w:sz w:val="20"/>
                <w:szCs w:val="20"/>
              </w:rPr>
            </w:pPr>
            <w:r w:rsidRPr="00EC347E">
              <w:rPr>
                <w:b/>
                <w:sz w:val="20"/>
                <w:szCs w:val="20"/>
              </w:rPr>
              <w:t xml:space="preserve">Первоначальный бюджет </w:t>
            </w:r>
          </w:p>
          <w:p w14:paraId="6EA044A9" w14:textId="39903B3C" w:rsidR="001632E1" w:rsidRPr="00EC347E" w:rsidRDefault="001632E1" w:rsidP="00AF19B2">
            <w:pPr>
              <w:rPr>
                <w:b/>
                <w:sz w:val="20"/>
                <w:szCs w:val="20"/>
              </w:rPr>
            </w:pPr>
            <w:r w:rsidRPr="00EC347E">
              <w:rPr>
                <w:b/>
                <w:sz w:val="20"/>
                <w:szCs w:val="20"/>
              </w:rPr>
              <w:t xml:space="preserve">(от </w:t>
            </w:r>
            <w:r w:rsidR="002B4C84">
              <w:rPr>
                <w:b/>
                <w:sz w:val="20"/>
                <w:szCs w:val="20"/>
              </w:rPr>
              <w:t>0</w:t>
            </w:r>
            <w:r w:rsidR="00AF19B2">
              <w:rPr>
                <w:b/>
                <w:sz w:val="20"/>
                <w:szCs w:val="20"/>
              </w:rPr>
              <w:t>9</w:t>
            </w:r>
            <w:r w:rsidR="00FA0B2B">
              <w:rPr>
                <w:b/>
                <w:sz w:val="20"/>
                <w:szCs w:val="20"/>
              </w:rPr>
              <w:t>.12.202</w:t>
            </w:r>
            <w:r w:rsidR="00AF19B2">
              <w:rPr>
                <w:b/>
                <w:sz w:val="20"/>
                <w:szCs w:val="20"/>
              </w:rPr>
              <w:t>4</w:t>
            </w:r>
            <w:r w:rsidR="00D35390">
              <w:rPr>
                <w:b/>
                <w:sz w:val="20"/>
                <w:szCs w:val="20"/>
              </w:rPr>
              <w:t xml:space="preserve"> </w:t>
            </w:r>
            <w:r w:rsidRPr="00EC347E">
              <w:rPr>
                <w:b/>
                <w:sz w:val="20"/>
                <w:szCs w:val="20"/>
              </w:rPr>
              <w:t xml:space="preserve">г. № </w:t>
            </w:r>
            <w:r w:rsidR="00AF19B2">
              <w:rPr>
                <w:b/>
                <w:sz w:val="20"/>
                <w:szCs w:val="20"/>
              </w:rPr>
              <w:t>753</w:t>
            </w:r>
            <w:r w:rsidRPr="00EC347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bottom"/>
          </w:tcPr>
          <w:p w14:paraId="157701C1" w14:textId="77777777" w:rsidR="001632E1" w:rsidRPr="00EC347E" w:rsidRDefault="001632E1" w:rsidP="001632E1">
            <w:pPr>
              <w:jc w:val="center"/>
              <w:rPr>
                <w:b/>
                <w:sz w:val="20"/>
                <w:szCs w:val="20"/>
              </w:rPr>
            </w:pPr>
            <w:r w:rsidRPr="00EC347E">
              <w:rPr>
                <w:b/>
                <w:sz w:val="20"/>
                <w:szCs w:val="20"/>
              </w:rPr>
              <w:t xml:space="preserve">Уточненный бюджет </w:t>
            </w:r>
          </w:p>
          <w:p w14:paraId="118B146B" w14:textId="6670D2A6" w:rsidR="001632E1" w:rsidRPr="00EC347E" w:rsidRDefault="001632E1" w:rsidP="00AF19B2">
            <w:pPr>
              <w:jc w:val="center"/>
              <w:rPr>
                <w:b/>
                <w:sz w:val="20"/>
                <w:szCs w:val="20"/>
              </w:rPr>
            </w:pPr>
            <w:r w:rsidRPr="00EC347E">
              <w:rPr>
                <w:b/>
                <w:sz w:val="20"/>
                <w:szCs w:val="20"/>
              </w:rPr>
              <w:t xml:space="preserve">(от </w:t>
            </w:r>
            <w:r w:rsidR="00AF19B2">
              <w:rPr>
                <w:b/>
                <w:sz w:val="20"/>
                <w:szCs w:val="20"/>
              </w:rPr>
              <w:t>30.12.2025</w:t>
            </w:r>
            <w:r w:rsidR="006669FA">
              <w:rPr>
                <w:b/>
                <w:sz w:val="20"/>
                <w:szCs w:val="20"/>
              </w:rPr>
              <w:t xml:space="preserve"> </w:t>
            </w:r>
            <w:r w:rsidRPr="00EC347E">
              <w:rPr>
                <w:b/>
                <w:sz w:val="20"/>
                <w:szCs w:val="20"/>
              </w:rPr>
              <w:t>№</w:t>
            </w:r>
            <w:r w:rsidR="00AF19B2">
              <w:rPr>
                <w:b/>
                <w:sz w:val="20"/>
                <w:szCs w:val="20"/>
              </w:rPr>
              <w:t>39</w:t>
            </w:r>
            <w:r w:rsidRPr="00EC347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9B1567" w14:textId="77777777" w:rsidR="001632E1" w:rsidRPr="00EC347E" w:rsidRDefault="001632E1" w:rsidP="001632E1">
            <w:pPr>
              <w:jc w:val="center"/>
              <w:rPr>
                <w:b/>
                <w:sz w:val="20"/>
                <w:szCs w:val="20"/>
              </w:rPr>
            </w:pPr>
            <w:r w:rsidRPr="00EC347E">
              <w:rPr>
                <w:b/>
                <w:sz w:val="20"/>
                <w:szCs w:val="20"/>
              </w:rPr>
              <w:t>Изменения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B90E3AA" w14:textId="77777777" w:rsidR="001632E1" w:rsidRPr="00EC347E" w:rsidRDefault="001632E1" w:rsidP="001632E1">
            <w:pPr>
              <w:rPr>
                <w:b/>
                <w:sz w:val="20"/>
                <w:szCs w:val="20"/>
              </w:rPr>
            </w:pPr>
            <w:r w:rsidRPr="00EC347E">
              <w:rPr>
                <w:b/>
                <w:sz w:val="20"/>
                <w:szCs w:val="20"/>
              </w:rPr>
              <w:t xml:space="preserve">Изменения </w:t>
            </w:r>
          </w:p>
          <w:p w14:paraId="207AC308" w14:textId="77777777" w:rsidR="001632E1" w:rsidRPr="00EC347E" w:rsidRDefault="001632E1" w:rsidP="001632E1">
            <w:pPr>
              <w:rPr>
                <w:b/>
                <w:sz w:val="20"/>
                <w:szCs w:val="20"/>
              </w:rPr>
            </w:pPr>
          </w:p>
          <w:p w14:paraId="2098CE51" w14:textId="77777777" w:rsidR="001632E1" w:rsidRPr="00EC347E" w:rsidRDefault="001632E1" w:rsidP="001632E1">
            <w:pPr>
              <w:rPr>
                <w:b/>
                <w:sz w:val="20"/>
                <w:szCs w:val="20"/>
              </w:rPr>
            </w:pPr>
            <w:r w:rsidRPr="00EC347E">
              <w:rPr>
                <w:b/>
                <w:sz w:val="20"/>
                <w:szCs w:val="20"/>
              </w:rPr>
              <w:t>в %</w:t>
            </w:r>
          </w:p>
        </w:tc>
      </w:tr>
      <w:tr w:rsidR="001632E1" w14:paraId="4FBF9D11" w14:textId="77777777" w:rsidTr="00C5345B">
        <w:trPr>
          <w:trHeight w:val="255"/>
        </w:trPr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1DA141C" w14:textId="77777777" w:rsidR="001632E1" w:rsidRPr="00DA700D" w:rsidRDefault="001632E1" w:rsidP="001632E1">
            <w:pPr>
              <w:rPr>
                <w:b/>
                <w:bCs/>
                <w:sz w:val="28"/>
                <w:szCs w:val="28"/>
              </w:rPr>
            </w:pPr>
            <w:r w:rsidRPr="00DA700D">
              <w:rPr>
                <w:b/>
                <w:bCs/>
                <w:sz w:val="28"/>
                <w:szCs w:val="28"/>
              </w:rPr>
              <w:t>Доходы, в том числе: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24C56" w14:textId="6F7A8BB5" w:rsidR="001632E1" w:rsidRPr="00EC347E" w:rsidRDefault="00AF19B2" w:rsidP="00163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499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850</w:t>
            </w:r>
            <w:r w:rsidR="00D344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793,3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77B1A" w14:textId="6EFDF470" w:rsidR="001632E1" w:rsidRPr="00EC347E" w:rsidRDefault="00AF19B2" w:rsidP="00163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34499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163</w:t>
            </w:r>
            <w:r w:rsidR="00D344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532,6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A5196" w14:textId="1F977210" w:rsidR="001632E1" w:rsidRPr="00EC347E" w:rsidRDefault="00B959D4" w:rsidP="00D34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D34499">
              <w:rPr>
                <w:b/>
                <w:sz w:val="28"/>
                <w:szCs w:val="28"/>
              </w:rPr>
              <w:t>312 739,3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D8C9BA" w14:textId="65A083D9" w:rsidR="001632E1" w:rsidRPr="00EC347E" w:rsidRDefault="00B959D4" w:rsidP="002B4C8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866429">
              <w:rPr>
                <w:b/>
                <w:sz w:val="28"/>
                <w:szCs w:val="28"/>
              </w:rPr>
              <w:t>16,9</w:t>
            </w:r>
          </w:p>
        </w:tc>
      </w:tr>
      <w:tr w:rsidR="001632E1" w14:paraId="540355A8" w14:textId="77777777" w:rsidTr="00C5345B">
        <w:trPr>
          <w:trHeight w:val="450"/>
        </w:trPr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F96D5F" w14:textId="51E43E9C" w:rsidR="001632E1" w:rsidRPr="00DA700D" w:rsidRDefault="001632E1" w:rsidP="001632E1">
            <w:pPr>
              <w:rPr>
                <w:b/>
                <w:bCs/>
                <w:sz w:val="28"/>
                <w:szCs w:val="28"/>
              </w:rPr>
            </w:pPr>
            <w:r w:rsidRPr="00DA700D">
              <w:rPr>
                <w:b/>
                <w:bCs/>
                <w:sz w:val="28"/>
                <w:szCs w:val="28"/>
              </w:rPr>
              <w:t>Нало</w:t>
            </w:r>
            <w:r w:rsidR="00D34499">
              <w:rPr>
                <w:b/>
                <w:bCs/>
                <w:sz w:val="28"/>
                <w:szCs w:val="28"/>
              </w:rPr>
              <w:t>говые и неналоговые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580F8" w14:textId="0A9E4296" w:rsidR="001632E1" w:rsidRPr="00DA700D" w:rsidRDefault="00D34499" w:rsidP="00C2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600 762,6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1916B" w14:textId="5A33EA58" w:rsidR="001632E1" w:rsidRPr="00DA700D" w:rsidRDefault="00D34499" w:rsidP="0066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672 647,6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4A24B" w14:textId="04A6EC2E" w:rsidR="001632E1" w:rsidRPr="00DA700D" w:rsidRDefault="00B959D4" w:rsidP="00D34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D34499">
              <w:rPr>
                <w:sz w:val="28"/>
                <w:szCs w:val="28"/>
              </w:rPr>
              <w:t>71 885,0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52EAB7" w14:textId="16E83CF0" w:rsidR="001632E1" w:rsidRPr="00DA700D" w:rsidRDefault="00B959D4" w:rsidP="00C47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866429">
              <w:rPr>
                <w:sz w:val="28"/>
                <w:szCs w:val="28"/>
              </w:rPr>
              <w:t>12,0</w:t>
            </w:r>
          </w:p>
        </w:tc>
      </w:tr>
      <w:tr w:rsidR="001632E1" w14:paraId="667C2787" w14:textId="77777777" w:rsidTr="00C5345B">
        <w:trPr>
          <w:trHeight w:val="450"/>
        </w:trPr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9EC71" w14:textId="77777777" w:rsidR="001632E1" w:rsidRPr="00DA700D" w:rsidRDefault="001632E1" w:rsidP="006E32E0">
            <w:pPr>
              <w:rPr>
                <w:b/>
                <w:bCs/>
                <w:sz w:val="28"/>
                <w:szCs w:val="28"/>
              </w:rPr>
            </w:pPr>
            <w:r w:rsidRPr="00DA700D">
              <w:rPr>
                <w:b/>
                <w:bCs/>
                <w:sz w:val="28"/>
                <w:szCs w:val="28"/>
              </w:rPr>
              <w:t>Безвозмездные по</w:t>
            </w:r>
            <w:r w:rsidR="006E32E0">
              <w:rPr>
                <w:b/>
                <w:bCs/>
                <w:sz w:val="28"/>
                <w:szCs w:val="28"/>
              </w:rPr>
              <w:t>ступления от областного бюджета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7FCB" w14:textId="67A51E5E" w:rsidR="001632E1" w:rsidRPr="00DA700D" w:rsidRDefault="00D34499" w:rsidP="002B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1 250 030,7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794B" w14:textId="211C2ADA" w:rsidR="001632E1" w:rsidRPr="00DA700D" w:rsidRDefault="00D34499" w:rsidP="002B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1 490 885,0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177A" w14:textId="69A6C354" w:rsidR="001632E1" w:rsidRPr="00DA700D" w:rsidRDefault="00B959D4" w:rsidP="00D34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D34499">
              <w:rPr>
                <w:sz w:val="28"/>
                <w:szCs w:val="28"/>
              </w:rPr>
              <w:t>240 854,3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5E6601" w14:textId="637C5B02" w:rsidR="001632E1" w:rsidRPr="00DA700D" w:rsidRDefault="00B959D4" w:rsidP="00C47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866429">
              <w:rPr>
                <w:sz w:val="28"/>
                <w:szCs w:val="28"/>
              </w:rPr>
              <w:t>19,3</w:t>
            </w:r>
          </w:p>
        </w:tc>
      </w:tr>
      <w:tr w:rsidR="001632E1" w14:paraId="4BE45F88" w14:textId="77777777" w:rsidTr="00C5345B">
        <w:trPr>
          <w:trHeight w:val="255"/>
        </w:trPr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546DA" w14:textId="77777777" w:rsidR="001632E1" w:rsidRPr="00DA700D" w:rsidRDefault="001632E1" w:rsidP="001632E1">
            <w:pPr>
              <w:rPr>
                <w:b/>
                <w:bCs/>
                <w:sz w:val="28"/>
                <w:szCs w:val="28"/>
              </w:rPr>
            </w:pPr>
            <w:r w:rsidRPr="00DA700D">
              <w:rPr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BE6C0" w14:textId="3921B52B" w:rsidR="001632E1" w:rsidRPr="00EC347E" w:rsidRDefault="00AF19B2" w:rsidP="00163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499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850</w:t>
            </w:r>
            <w:r w:rsidR="00D344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793,3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00727" w14:textId="42525DC7" w:rsidR="001632E1" w:rsidRPr="00EC347E" w:rsidRDefault="00AF19B2" w:rsidP="00163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34499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165</w:t>
            </w:r>
            <w:r w:rsidR="00D3449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467,9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2DDF" w14:textId="6CE46731" w:rsidR="001632E1" w:rsidRPr="00EC347E" w:rsidRDefault="00B959D4" w:rsidP="002B4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D34499">
              <w:rPr>
                <w:b/>
                <w:sz w:val="28"/>
                <w:szCs w:val="28"/>
              </w:rPr>
              <w:t>314 674,6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FFA186" w14:textId="77747721" w:rsidR="001632E1" w:rsidRPr="00EC347E" w:rsidRDefault="00B959D4" w:rsidP="00C473C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866429">
              <w:rPr>
                <w:b/>
                <w:sz w:val="28"/>
                <w:szCs w:val="28"/>
              </w:rPr>
              <w:t>17,0</w:t>
            </w:r>
          </w:p>
        </w:tc>
      </w:tr>
      <w:tr w:rsidR="001632E1" w14:paraId="179E7F86" w14:textId="77777777" w:rsidTr="00C5345B">
        <w:trPr>
          <w:trHeight w:val="270"/>
        </w:trPr>
        <w:tc>
          <w:tcPr>
            <w:tcW w:w="3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E693" w14:textId="77777777" w:rsidR="006669FA" w:rsidRDefault="001632E1" w:rsidP="001632E1">
            <w:pPr>
              <w:rPr>
                <w:b/>
                <w:bCs/>
                <w:sz w:val="28"/>
                <w:szCs w:val="28"/>
              </w:rPr>
            </w:pPr>
            <w:r w:rsidRPr="00DA700D">
              <w:rPr>
                <w:b/>
                <w:bCs/>
                <w:sz w:val="28"/>
                <w:szCs w:val="28"/>
              </w:rPr>
              <w:t>Дефицит</w:t>
            </w:r>
            <w:proofErr w:type="gramStart"/>
            <w:r w:rsidR="006669FA">
              <w:rPr>
                <w:b/>
                <w:bCs/>
                <w:sz w:val="28"/>
                <w:szCs w:val="28"/>
              </w:rPr>
              <w:t>- ,</w:t>
            </w:r>
            <w:proofErr w:type="gramEnd"/>
            <w:r w:rsidR="006669F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331B3AF" w14:textId="38B7A6E8" w:rsidR="001632E1" w:rsidRPr="00DA700D" w:rsidRDefault="006669FA" w:rsidP="001632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профицит +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FACA" w14:textId="3FC10BD7" w:rsidR="001632E1" w:rsidRPr="006669FA" w:rsidRDefault="00D35390" w:rsidP="001632E1">
            <w:pPr>
              <w:jc w:val="center"/>
              <w:rPr>
                <w:b/>
                <w:sz w:val="28"/>
                <w:szCs w:val="28"/>
              </w:rPr>
            </w:pPr>
            <w:r w:rsidRPr="006669F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1CC2" w14:textId="2448E564" w:rsidR="001632E1" w:rsidRPr="00DA700D" w:rsidRDefault="006669FA" w:rsidP="00AF1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F19B2">
              <w:rPr>
                <w:sz w:val="28"/>
                <w:szCs w:val="28"/>
              </w:rPr>
              <w:t>1935,3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FE3F" w14:textId="2B239988" w:rsidR="001632E1" w:rsidRPr="00DA700D" w:rsidRDefault="00B959D4" w:rsidP="00AF1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AF19B2">
              <w:rPr>
                <w:sz w:val="28"/>
                <w:szCs w:val="28"/>
              </w:rPr>
              <w:t>1935,3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55A1A" w14:textId="00E217D3" w:rsidR="001632E1" w:rsidRPr="00DA700D" w:rsidRDefault="001632E1" w:rsidP="00C5345B">
            <w:pPr>
              <w:jc w:val="right"/>
              <w:rPr>
                <w:sz w:val="28"/>
                <w:szCs w:val="28"/>
              </w:rPr>
            </w:pPr>
          </w:p>
        </w:tc>
      </w:tr>
    </w:tbl>
    <w:p w14:paraId="368EF6B2" w14:textId="77777777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1A8AE822" w14:textId="77777777" w:rsidR="00183C04" w:rsidRDefault="00183C04" w:rsidP="001632E1">
      <w:pPr>
        <w:autoSpaceDE w:val="0"/>
        <w:autoSpaceDN w:val="0"/>
        <w:adjustRightInd w:val="0"/>
        <w:ind w:firstLine="540"/>
        <w:jc w:val="center"/>
        <w:outlineLvl w:val="1"/>
        <w:rPr>
          <w:b/>
          <w:i/>
          <w:sz w:val="28"/>
          <w:szCs w:val="28"/>
        </w:rPr>
      </w:pPr>
    </w:p>
    <w:p w14:paraId="259ADB4A" w14:textId="3E553029" w:rsidR="001632E1" w:rsidRDefault="001632E1" w:rsidP="001632E1">
      <w:pPr>
        <w:autoSpaceDE w:val="0"/>
        <w:autoSpaceDN w:val="0"/>
        <w:adjustRightInd w:val="0"/>
        <w:ind w:firstLine="540"/>
        <w:jc w:val="center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Анализ исполнения доходной части бюджета </w:t>
      </w:r>
      <w:proofErr w:type="spellStart"/>
      <w:r>
        <w:rPr>
          <w:b/>
          <w:i/>
          <w:sz w:val="28"/>
          <w:szCs w:val="28"/>
        </w:rPr>
        <w:t>Уренского</w:t>
      </w:r>
      <w:proofErr w:type="spellEnd"/>
      <w:r>
        <w:rPr>
          <w:b/>
          <w:i/>
          <w:sz w:val="28"/>
          <w:szCs w:val="28"/>
        </w:rPr>
        <w:t xml:space="preserve"> муниципального </w:t>
      </w:r>
      <w:r w:rsidR="0042199D">
        <w:rPr>
          <w:b/>
          <w:i/>
          <w:sz w:val="28"/>
          <w:szCs w:val="28"/>
        </w:rPr>
        <w:t>округа</w:t>
      </w:r>
      <w:r>
        <w:rPr>
          <w:b/>
          <w:i/>
          <w:sz w:val="28"/>
          <w:szCs w:val="28"/>
        </w:rPr>
        <w:t>.</w:t>
      </w:r>
    </w:p>
    <w:p w14:paraId="40DB6A71" w14:textId="77777777" w:rsidR="001632E1" w:rsidRDefault="001632E1" w:rsidP="001632E1">
      <w:pPr>
        <w:autoSpaceDE w:val="0"/>
        <w:autoSpaceDN w:val="0"/>
        <w:adjustRightInd w:val="0"/>
        <w:ind w:firstLine="540"/>
        <w:jc w:val="center"/>
        <w:outlineLvl w:val="1"/>
        <w:rPr>
          <w:b/>
          <w:i/>
          <w:sz w:val="28"/>
          <w:szCs w:val="28"/>
        </w:rPr>
      </w:pPr>
    </w:p>
    <w:p w14:paraId="3C8F529C" w14:textId="39ABAFC2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Согласно отчет</w:t>
      </w:r>
      <w:r w:rsidR="00BC0CAC">
        <w:rPr>
          <w:sz w:val="28"/>
          <w:szCs w:val="28"/>
        </w:rPr>
        <w:t>а</w:t>
      </w:r>
      <w:r>
        <w:rPr>
          <w:sz w:val="28"/>
          <w:szCs w:val="28"/>
        </w:rPr>
        <w:t xml:space="preserve"> за 20</w:t>
      </w:r>
      <w:r w:rsidR="009E4503">
        <w:rPr>
          <w:sz w:val="28"/>
          <w:szCs w:val="28"/>
        </w:rPr>
        <w:t>2</w:t>
      </w:r>
      <w:r w:rsidR="00D624F0">
        <w:rPr>
          <w:sz w:val="28"/>
          <w:szCs w:val="28"/>
        </w:rPr>
        <w:t>5</w:t>
      </w:r>
      <w:r>
        <w:rPr>
          <w:sz w:val="28"/>
          <w:szCs w:val="28"/>
        </w:rPr>
        <w:t xml:space="preserve"> год доходы в бюджет получены в сумме </w:t>
      </w:r>
      <w:r w:rsidR="00D624F0">
        <w:rPr>
          <w:sz w:val="28"/>
          <w:szCs w:val="28"/>
        </w:rPr>
        <w:t>2094733,8</w:t>
      </w:r>
      <w:r>
        <w:rPr>
          <w:sz w:val="28"/>
          <w:szCs w:val="28"/>
        </w:rPr>
        <w:t xml:space="preserve"> тыс. рублей, что составляет </w:t>
      </w:r>
      <w:r w:rsidR="00D624F0">
        <w:rPr>
          <w:sz w:val="28"/>
          <w:szCs w:val="28"/>
        </w:rPr>
        <w:t>96,8</w:t>
      </w:r>
      <w:r>
        <w:rPr>
          <w:sz w:val="28"/>
          <w:szCs w:val="28"/>
        </w:rPr>
        <w:t xml:space="preserve"> % уточненных плановых назначений, в том числе собственные доходы составили </w:t>
      </w:r>
      <w:r w:rsidR="00D624F0">
        <w:rPr>
          <w:sz w:val="28"/>
          <w:szCs w:val="28"/>
        </w:rPr>
        <w:t>669041,4</w:t>
      </w:r>
      <w:r w:rsidR="009E3495">
        <w:rPr>
          <w:sz w:val="28"/>
          <w:szCs w:val="28"/>
        </w:rPr>
        <w:t xml:space="preserve"> тыс.</w:t>
      </w:r>
      <w:r w:rsidR="00D624F0">
        <w:rPr>
          <w:sz w:val="28"/>
          <w:szCs w:val="28"/>
        </w:rPr>
        <w:t xml:space="preserve"> </w:t>
      </w:r>
      <w:r w:rsidR="009E3495">
        <w:rPr>
          <w:sz w:val="28"/>
          <w:szCs w:val="28"/>
        </w:rPr>
        <w:t>руб.</w:t>
      </w:r>
      <w:r>
        <w:rPr>
          <w:sz w:val="28"/>
          <w:szCs w:val="28"/>
        </w:rPr>
        <w:t xml:space="preserve"> (</w:t>
      </w:r>
      <w:r w:rsidR="00D624F0">
        <w:rPr>
          <w:sz w:val="28"/>
          <w:szCs w:val="28"/>
        </w:rPr>
        <w:t>99,5</w:t>
      </w:r>
      <w:r>
        <w:rPr>
          <w:sz w:val="28"/>
          <w:szCs w:val="28"/>
        </w:rPr>
        <w:t xml:space="preserve"> % плановых показателей). В части доходов бюджета с</w:t>
      </w:r>
      <w:r w:rsidR="00A23D23">
        <w:rPr>
          <w:sz w:val="28"/>
          <w:szCs w:val="28"/>
        </w:rPr>
        <w:t>обственные средства составляют</w:t>
      </w:r>
      <w:r w:rsidR="00D624F0">
        <w:rPr>
          <w:sz w:val="28"/>
          <w:szCs w:val="28"/>
        </w:rPr>
        <w:t xml:space="preserve"> 31,9</w:t>
      </w:r>
      <w:r>
        <w:rPr>
          <w:sz w:val="28"/>
          <w:szCs w:val="28"/>
        </w:rPr>
        <w:t xml:space="preserve"> %.</w:t>
      </w:r>
    </w:p>
    <w:p w14:paraId="6160F12D" w14:textId="52237DDF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Наибольший удельный вес (</w:t>
      </w:r>
      <w:r w:rsidR="0022073A">
        <w:rPr>
          <w:sz w:val="28"/>
          <w:szCs w:val="28"/>
        </w:rPr>
        <w:t>68,1</w:t>
      </w:r>
      <w:r>
        <w:rPr>
          <w:sz w:val="28"/>
          <w:szCs w:val="28"/>
        </w:rPr>
        <w:t xml:space="preserve"> %) в общей сумме фактически полученных по итогам 20</w:t>
      </w:r>
      <w:r w:rsidR="00277882">
        <w:rPr>
          <w:sz w:val="28"/>
          <w:szCs w:val="28"/>
        </w:rPr>
        <w:t>2</w:t>
      </w:r>
      <w:r w:rsidR="0022073A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доходов, составили безвозмездные поступления </w:t>
      </w:r>
      <w:r w:rsidR="0022073A">
        <w:rPr>
          <w:sz w:val="28"/>
          <w:szCs w:val="28"/>
        </w:rPr>
        <w:t>1425692,4</w:t>
      </w:r>
      <w:r w:rsidR="00A23D23">
        <w:rPr>
          <w:sz w:val="28"/>
          <w:szCs w:val="28"/>
        </w:rPr>
        <w:t xml:space="preserve"> </w:t>
      </w:r>
      <w:r w:rsidR="009E3495">
        <w:rPr>
          <w:sz w:val="28"/>
          <w:szCs w:val="28"/>
        </w:rPr>
        <w:t>тыс. руб</w:t>
      </w:r>
      <w:r w:rsidR="00277882">
        <w:rPr>
          <w:sz w:val="28"/>
          <w:szCs w:val="28"/>
        </w:rPr>
        <w:t>.</w:t>
      </w:r>
    </w:p>
    <w:p w14:paraId="5F1148A0" w14:textId="5C3A5F58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очевидно, что </w:t>
      </w:r>
      <w:proofErr w:type="spellStart"/>
      <w:r>
        <w:rPr>
          <w:sz w:val="28"/>
          <w:szCs w:val="28"/>
        </w:rPr>
        <w:t>Уренский</w:t>
      </w:r>
      <w:proofErr w:type="spellEnd"/>
      <w:r>
        <w:rPr>
          <w:sz w:val="28"/>
          <w:szCs w:val="28"/>
        </w:rPr>
        <w:t xml:space="preserve"> муниципальный </w:t>
      </w:r>
      <w:r w:rsidR="0042199D">
        <w:rPr>
          <w:sz w:val="28"/>
          <w:szCs w:val="28"/>
        </w:rPr>
        <w:t>округ</w:t>
      </w:r>
      <w:r>
        <w:rPr>
          <w:sz w:val="28"/>
          <w:szCs w:val="28"/>
        </w:rPr>
        <w:t xml:space="preserve"> не располагает реальными возможностями за счет собственных средств, сформировать местный бюджет, обеспечивающий выполнение полномочий в полном объеме.  </w:t>
      </w:r>
    </w:p>
    <w:p w14:paraId="090D3804" w14:textId="217461A1" w:rsidR="001632E1" w:rsidRDefault="0001116F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1632E1">
        <w:rPr>
          <w:sz w:val="28"/>
          <w:szCs w:val="28"/>
        </w:rPr>
        <w:t xml:space="preserve"> структуре налоговых платежей основным доходным источником является налог на доходы физических лиц – </w:t>
      </w:r>
      <w:r w:rsidR="00F406F6">
        <w:rPr>
          <w:sz w:val="28"/>
          <w:szCs w:val="28"/>
        </w:rPr>
        <w:t>513637,3</w:t>
      </w:r>
      <w:r>
        <w:rPr>
          <w:sz w:val="28"/>
          <w:szCs w:val="28"/>
        </w:rPr>
        <w:t xml:space="preserve"> тыс. руб. или 7</w:t>
      </w:r>
      <w:r w:rsidR="00A9235B">
        <w:rPr>
          <w:sz w:val="28"/>
          <w:szCs w:val="28"/>
        </w:rPr>
        <w:t>6,8</w:t>
      </w:r>
      <w:r w:rsidR="00D76F93">
        <w:rPr>
          <w:sz w:val="28"/>
          <w:szCs w:val="28"/>
        </w:rPr>
        <w:t xml:space="preserve"> </w:t>
      </w:r>
      <w:r w:rsidR="001632E1">
        <w:rPr>
          <w:sz w:val="28"/>
          <w:szCs w:val="28"/>
        </w:rPr>
        <w:t xml:space="preserve">% от общей суммы </w:t>
      </w:r>
      <w:r>
        <w:rPr>
          <w:sz w:val="28"/>
          <w:szCs w:val="28"/>
        </w:rPr>
        <w:t xml:space="preserve">неналоговых и неналоговых </w:t>
      </w:r>
      <w:r w:rsidR="001632E1">
        <w:rPr>
          <w:sz w:val="28"/>
          <w:szCs w:val="28"/>
        </w:rPr>
        <w:t>доходов.</w:t>
      </w:r>
    </w:p>
    <w:p w14:paraId="517F047A" w14:textId="4F6F350B" w:rsidR="001632E1" w:rsidRDefault="001632E1" w:rsidP="001632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2DB0CA19" w14:textId="26F22A74" w:rsidR="009121FB" w:rsidRDefault="00CB4090" w:rsidP="00A923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Таким образом, план по</w:t>
      </w:r>
      <w:r w:rsidR="000D46ED">
        <w:rPr>
          <w:sz w:val="28"/>
          <w:szCs w:val="28"/>
        </w:rPr>
        <w:t xml:space="preserve"> налоговым и неналоговым </w:t>
      </w:r>
      <w:r w:rsidR="00066F1A">
        <w:rPr>
          <w:sz w:val="28"/>
          <w:szCs w:val="28"/>
        </w:rPr>
        <w:t xml:space="preserve">доходным источникам бюджета </w:t>
      </w:r>
      <w:proofErr w:type="spellStart"/>
      <w:r w:rsidR="00066F1A">
        <w:rPr>
          <w:sz w:val="28"/>
          <w:szCs w:val="28"/>
        </w:rPr>
        <w:t>Уренского</w:t>
      </w:r>
      <w:proofErr w:type="spellEnd"/>
      <w:r w:rsidR="00066F1A">
        <w:rPr>
          <w:sz w:val="28"/>
          <w:szCs w:val="28"/>
        </w:rPr>
        <w:t xml:space="preserve"> муниципального округа в 202</w:t>
      </w:r>
      <w:r w:rsidR="00F406F6">
        <w:rPr>
          <w:sz w:val="28"/>
          <w:szCs w:val="28"/>
        </w:rPr>
        <w:t>5</w:t>
      </w:r>
      <w:r w:rsidR="00066F1A">
        <w:rPr>
          <w:sz w:val="28"/>
          <w:szCs w:val="28"/>
        </w:rPr>
        <w:t xml:space="preserve"> году выполнен</w:t>
      </w:r>
      <w:r w:rsidR="00846C54">
        <w:rPr>
          <w:sz w:val="28"/>
          <w:szCs w:val="28"/>
        </w:rPr>
        <w:t xml:space="preserve"> на </w:t>
      </w:r>
      <w:r w:rsidR="00F406F6">
        <w:rPr>
          <w:sz w:val="28"/>
          <w:szCs w:val="28"/>
        </w:rPr>
        <w:t>99,4</w:t>
      </w:r>
      <w:r w:rsidR="00846C54">
        <w:rPr>
          <w:sz w:val="28"/>
          <w:szCs w:val="28"/>
        </w:rPr>
        <w:t xml:space="preserve"> %.</w:t>
      </w:r>
      <w:r w:rsidR="000D46ED">
        <w:rPr>
          <w:sz w:val="28"/>
          <w:szCs w:val="28"/>
        </w:rPr>
        <w:t xml:space="preserve">  По безвозмездным поступлениям выполнение </w:t>
      </w:r>
      <w:r w:rsidR="00F406F6">
        <w:rPr>
          <w:sz w:val="28"/>
          <w:szCs w:val="28"/>
        </w:rPr>
        <w:t xml:space="preserve">95,6 </w:t>
      </w:r>
      <w:r w:rsidR="000D46ED">
        <w:rPr>
          <w:sz w:val="28"/>
          <w:szCs w:val="28"/>
        </w:rPr>
        <w:t>%</w:t>
      </w:r>
      <w:r w:rsidR="00A9235B">
        <w:rPr>
          <w:sz w:val="28"/>
          <w:szCs w:val="28"/>
        </w:rPr>
        <w:t>.</w:t>
      </w:r>
      <w:r w:rsidR="000D46ED">
        <w:rPr>
          <w:sz w:val="28"/>
          <w:szCs w:val="28"/>
        </w:rPr>
        <w:t xml:space="preserve"> </w:t>
      </w:r>
    </w:p>
    <w:p w14:paraId="1597F88B" w14:textId="77777777" w:rsidR="00F74828" w:rsidRDefault="00F74828" w:rsidP="00A923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372ECF60" w14:textId="77777777" w:rsidR="001632E1" w:rsidRDefault="001632E1" w:rsidP="001632E1">
      <w:pPr>
        <w:jc w:val="center"/>
        <w:rPr>
          <w:b/>
          <w:i/>
          <w:sz w:val="28"/>
          <w:szCs w:val="28"/>
        </w:rPr>
      </w:pPr>
    </w:p>
    <w:p w14:paraId="1683564D" w14:textId="77777777" w:rsidR="00E15E37" w:rsidRDefault="001632E1" w:rsidP="001632E1">
      <w:pPr>
        <w:jc w:val="center"/>
        <w:rPr>
          <w:b/>
          <w:i/>
          <w:sz w:val="28"/>
          <w:szCs w:val="28"/>
        </w:rPr>
      </w:pPr>
      <w:r w:rsidRPr="0011660F">
        <w:rPr>
          <w:b/>
          <w:i/>
          <w:sz w:val="28"/>
          <w:szCs w:val="28"/>
        </w:rPr>
        <w:t xml:space="preserve">Анализ исполнения бюджета </w:t>
      </w:r>
      <w:proofErr w:type="spellStart"/>
      <w:r w:rsidR="00E15E37">
        <w:rPr>
          <w:b/>
          <w:i/>
          <w:sz w:val="28"/>
          <w:szCs w:val="28"/>
        </w:rPr>
        <w:t>Уренского</w:t>
      </w:r>
      <w:proofErr w:type="spellEnd"/>
      <w:r w:rsidR="00E15E37">
        <w:rPr>
          <w:b/>
          <w:i/>
          <w:sz w:val="28"/>
          <w:szCs w:val="28"/>
        </w:rPr>
        <w:t xml:space="preserve"> </w:t>
      </w:r>
    </w:p>
    <w:p w14:paraId="19D65604" w14:textId="47928783" w:rsidR="001632E1" w:rsidRPr="0011660F" w:rsidRDefault="00E15E37" w:rsidP="001632E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муниципального округа</w:t>
      </w:r>
      <w:r w:rsidR="001632E1" w:rsidRPr="0011660F">
        <w:rPr>
          <w:b/>
          <w:i/>
          <w:sz w:val="28"/>
          <w:szCs w:val="28"/>
        </w:rPr>
        <w:t xml:space="preserve"> по расходам.</w:t>
      </w:r>
    </w:p>
    <w:p w14:paraId="4EAE9D83" w14:textId="77777777" w:rsidR="001632E1" w:rsidRPr="0011660F" w:rsidRDefault="001632E1" w:rsidP="001632E1">
      <w:pPr>
        <w:rPr>
          <w:i/>
          <w:sz w:val="28"/>
          <w:szCs w:val="28"/>
        </w:rPr>
      </w:pPr>
    </w:p>
    <w:p w14:paraId="1BDD7E10" w14:textId="7F716A84" w:rsidR="001632E1" w:rsidRPr="00EC6CA8" w:rsidRDefault="001632E1" w:rsidP="001632E1">
      <w:pPr>
        <w:jc w:val="both"/>
        <w:rPr>
          <w:sz w:val="28"/>
          <w:szCs w:val="28"/>
        </w:rPr>
      </w:pPr>
      <w:r w:rsidRPr="00EC6CA8">
        <w:rPr>
          <w:sz w:val="28"/>
          <w:szCs w:val="28"/>
        </w:rPr>
        <w:t xml:space="preserve">          Первоначально Решением </w:t>
      </w:r>
      <w:r w:rsidR="008273C9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Уренского</w:t>
      </w:r>
      <w:proofErr w:type="spellEnd"/>
      <w:r w:rsidRPr="00EC6CA8">
        <w:rPr>
          <w:sz w:val="28"/>
          <w:szCs w:val="28"/>
        </w:rPr>
        <w:t xml:space="preserve"> муниципального </w:t>
      </w:r>
      <w:r w:rsidR="008273C9">
        <w:rPr>
          <w:sz w:val="28"/>
          <w:szCs w:val="28"/>
        </w:rPr>
        <w:t>округа</w:t>
      </w:r>
      <w:r w:rsidRPr="00EC6CA8">
        <w:rPr>
          <w:sz w:val="28"/>
          <w:szCs w:val="28"/>
        </w:rPr>
        <w:t xml:space="preserve"> </w:t>
      </w:r>
      <w:r w:rsidR="00EA07A8">
        <w:rPr>
          <w:sz w:val="28"/>
          <w:szCs w:val="28"/>
        </w:rPr>
        <w:t xml:space="preserve">от </w:t>
      </w:r>
      <w:r w:rsidR="00497675">
        <w:rPr>
          <w:sz w:val="28"/>
          <w:szCs w:val="28"/>
        </w:rPr>
        <w:t>0</w:t>
      </w:r>
      <w:r w:rsidR="00F406F6">
        <w:rPr>
          <w:sz w:val="28"/>
          <w:szCs w:val="28"/>
        </w:rPr>
        <w:t>9</w:t>
      </w:r>
      <w:r w:rsidR="00C92391">
        <w:rPr>
          <w:sz w:val="28"/>
          <w:szCs w:val="28"/>
        </w:rPr>
        <w:t>.12.202</w:t>
      </w:r>
      <w:r w:rsidR="00F406F6">
        <w:rPr>
          <w:sz w:val="28"/>
          <w:szCs w:val="28"/>
        </w:rPr>
        <w:t>4</w:t>
      </w:r>
      <w:r w:rsidR="00497675">
        <w:rPr>
          <w:sz w:val="28"/>
          <w:szCs w:val="28"/>
        </w:rPr>
        <w:t xml:space="preserve"> г № </w:t>
      </w:r>
      <w:r w:rsidR="00F406F6">
        <w:rPr>
          <w:sz w:val="28"/>
          <w:szCs w:val="28"/>
        </w:rPr>
        <w:t>753</w:t>
      </w:r>
      <w:r w:rsidR="00EA07A8">
        <w:rPr>
          <w:sz w:val="28"/>
          <w:szCs w:val="28"/>
        </w:rPr>
        <w:t xml:space="preserve"> </w:t>
      </w:r>
      <w:r w:rsidRPr="00EC6CA8">
        <w:rPr>
          <w:sz w:val="28"/>
          <w:szCs w:val="28"/>
        </w:rPr>
        <w:t xml:space="preserve">расходы бюджета </w:t>
      </w:r>
      <w:r w:rsidR="00EA07A8">
        <w:rPr>
          <w:sz w:val="28"/>
          <w:szCs w:val="28"/>
        </w:rPr>
        <w:t>округа</w:t>
      </w:r>
      <w:r w:rsidRPr="00EC6CA8">
        <w:rPr>
          <w:sz w:val="28"/>
          <w:szCs w:val="28"/>
        </w:rPr>
        <w:t xml:space="preserve"> утверждены в размере </w:t>
      </w:r>
      <w:r w:rsidR="00F406F6">
        <w:rPr>
          <w:sz w:val="28"/>
          <w:szCs w:val="28"/>
        </w:rPr>
        <w:t>1850793,3</w:t>
      </w:r>
      <w:r w:rsidR="00C92391">
        <w:rPr>
          <w:sz w:val="28"/>
          <w:szCs w:val="28"/>
        </w:rPr>
        <w:t xml:space="preserve"> </w:t>
      </w:r>
      <w:r w:rsidRPr="00EC6CA8">
        <w:rPr>
          <w:sz w:val="28"/>
          <w:szCs w:val="28"/>
        </w:rPr>
        <w:t xml:space="preserve">тыс. рублей. С учетом внесенных в течение финансового года в </w:t>
      </w:r>
      <w:r w:rsidRPr="00EC6CA8">
        <w:rPr>
          <w:sz w:val="28"/>
          <w:szCs w:val="28"/>
        </w:rPr>
        <w:lastRenderedPageBreak/>
        <w:t xml:space="preserve">бюджет муниципального </w:t>
      </w:r>
      <w:r w:rsidR="00EA07A8">
        <w:rPr>
          <w:sz w:val="28"/>
          <w:szCs w:val="28"/>
        </w:rPr>
        <w:t>округа</w:t>
      </w:r>
      <w:r w:rsidRPr="00EC6CA8">
        <w:rPr>
          <w:sz w:val="28"/>
          <w:szCs w:val="28"/>
        </w:rPr>
        <w:t xml:space="preserve"> изменений, расходы 20</w:t>
      </w:r>
      <w:r w:rsidR="00172FDF">
        <w:rPr>
          <w:sz w:val="28"/>
          <w:szCs w:val="28"/>
        </w:rPr>
        <w:t>2</w:t>
      </w:r>
      <w:r w:rsidR="00F406F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C6CA8">
        <w:rPr>
          <w:sz w:val="28"/>
          <w:szCs w:val="28"/>
        </w:rPr>
        <w:t xml:space="preserve">года составили </w:t>
      </w:r>
      <w:r w:rsidR="00F406F6">
        <w:rPr>
          <w:sz w:val="28"/>
          <w:szCs w:val="28"/>
        </w:rPr>
        <w:t>2165467,9</w:t>
      </w:r>
      <w:r w:rsidR="00C92391">
        <w:rPr>
          <w:sz w:val="28"/>
          <w:szCs w:val="28"/>
        </w:rPr>
        <w:t xml:space="preserve"> </w:t>
      </w:r>
      <w:r w:rsidR="00172FDF">
        <w:rPr>
          <w:sz w:val="28"/>
          <w:szCs w:val="28"/>
        </w:rPr>
        <w:t>тыс. руб.</w:t>
      </w:r>
      <w:r w:rsidRPr="00EC6CA8">
        <w:rPr>
          <w:sz w:val="28"/>
          <w:szCs w:val="28"/>
        </w:rPr>
        <w:t xml:space="preserve">, что на </w:t>
      </w:r>
      <w:r w:rsidR="00F406F6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EC6CA8">
        <w:rPr>
          <w:sz w:val="28"/>
          <w:szCs w:val="28"/>
        </w:rPr>
        <w:t xml:space="preserve">% больше первоначально утвержденных расходов.  </w:t>
      </w:r>
    </w:p>
    <w:p w14:paraId="1B39ECA1" w14:textId="01D29803" w:rsidR="001632E1" w:rsidRDefault="001632E1" w:rsidP="001632E1">
      <w:pPr>
        <w:jc w:val="both"/>
        <w:rPr>
          <w:sz w:val="28"/>
          <w:szCs w:val="28"/>
        </w:rPr>
      </w:pPr>
      <w:r w:rsidRPr="00EC6CA8">
        <w:rPr>
          <w:sz w:val="28"/>
          <w:szCs w:val="28"/>
        </w:rPr>
        <w:t xml:space="preserve">         В соответствии со ст.87 БК РФ в муниципальном образовании ведется реестр расходных обязательств. </w:t>
      </w:r>
      <w:r w:rsidR="00C4394B">
        <w:rPr>
          <w:sz w:val="28"/>
          <w:szCs w:val="28"/>
        </w:rPr>
        <w:t xml:space="preserve">В течение </w:t>
      </w:r>
      <w:r w:rsidRPr="00EC6CA8">
        <w:rPr>
          <w:sz w:val="28"/>
          <w:szCs w:val="28"/>
        </w:rPr>
        <w:t>финансового года в реестр расходных обязательств своевременно и в полном объеме вносились изменения и уточнения.</w:t>
      </w:r>
    </w:p>
    <w:p w14:paraId="46351D9E" w14:textId="650CFA2D" w:rsidR="00183C04" w:rsidRDefault="00F2747D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20</w:t>
      </w:r>
      <w:r w:rsidR="002E291F">
        <w:rPr>
          <w:sz w:val="28"/>
          <w:szCs w:val="28"/>
        </w:rPr>
        <w:t>2</w:t>
      </w:r>
      <w:r w:rsidR="00755B9B">
        <w:rPr>
          <w:sz w:val="28"/>
          <w:szCs w:val="28"/>
        </w:rPr>
        <w:t>5</w:t>
      </w:r>
      <w:r w:rsidR="002E291F">
        <w:rPr>
          <w:sz w:val="28"/>
          <w:szCs w:val="28"/>
        </w:rPr>
        <w:t xml:space="preserve"> году </w:t>
      </w:r>
      <w:r w:rsidR="00EE32BF">
        <w:rPr>
          <w:sz w:val="28"/>
          <w:szCs w:val="28"/>
        </w:rPr>
        <w:t>из бюджета муниципального округа</w:t>
      </w:r>
      <w:r w:rsidR="002E291F">
        <w:rPr>
          <w:sz w:val="28"/>
          <w:szCs w:val="28"/>
        </w:rPr>
        <w:t xml:space="preserve"> </w:t>
      </w:r>
      <w:r w:rsidR="00EE32BF">
        <w:rPr>
          <w:sz w:val="28"/>
          <w:szCs w:val="28"/>
        </w:rPr>
        <w:t>финансировались</w:t>
      </w:r>
      <w:r w:rsidR="002E291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55B9B">
        <w:rPr>
          <w:sz w:val="28"/>
          <w:szCs w:val="28"/>
        </w:rPr>
        <w:t>1</w:t>
      </w:r>
      <w:r>
        <w:rPr>
          <w:sz w:val="28"/>
          <w:szCs w:val="28"/>
        </w:rPr>
        <w:t xml:space="preserve"> муниципальн</w:t>
      </w:r>
      <w:r w:rsidR="00755B9B">
        <w:rPr>
          <w:sz w:val="28"/>
          <w:szCs w:val="28"/>
        </w:rPr>
        <w:t>ая</w:t>
      </w:r>
      <w:r w:rsidR="002E291F">
        <w:rPr>
          <w:sz w:val="28"/>
          <w:szCs w:val="28"/>
        </w:rPr>
        <w:t xml:space="preserve"> программ</w:t>
      </w:r>
      <w:r w:rsidR="00755B9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на сумму </w:t>
      </w:r>
      <w:r w:rsidR="00755B9B">
        <w:rPr>
          <w:sz w:val="28"/>
          <w:szCs w:val="28"/>
        </w:rPr>
        <w:t>2044073,4</w:t>
      </w:r>
      <w:r>
        <w:rPr>
          <w:sz w:val="28"/>
          <w:szCs w:val="28"/>
        </w:rPr>
        <w:t xml:space="preserve"> тыс. руб</w:t>
      </w:r>
      <w:r w:rsidR="002E291F">
        <w:rPr>
          <w:sz w:val="28"/>
          <w:szCs w:val="28"/>
        </w:rPr>
        <w:t>.</w:t>
      </w:r>
      <w:r>
        <w:rPr>
          <w:sz w:val="28"/>
          <w:szCs w:val="28"/>
        </w:rPr>
        <w:t xml:space="preserve">, исполнение по которым составило </w:t>
      </w:r>
      <w:r w:rsidR="00755B9B">
        <w:rPr>
          <w:sz w:val="28"/>
          <w:szCs w:val="28"/>
        </w:rPr>
        <w:t>95,8</w:t>
      </w:r>
      <w:r w:rsidR="002E291F">
        <w:rPr>
          <w:sz w:val="28"/>
          <w:szCs w:val="28"/>
        </w:rPr>
        <w:t xml:space="preserve"> </w:t>
      </w:r>
      <w:r>
        <w:rPr>
          <w:sz w:val="28"/>
          <w:szCs w:val="28"/>
        </w:rPr>
        <w:t>% к плану</w:t>
      </w:r>
      <w:r w:rsidR="00C92391">
        <w:rPr>
          <w:sz w:val="28"/>
          <w:szCs w:val="28"/>
        </w:rPr>
        <w:t xml:space="preserve"> или </w:t>
      </w:r>
      <w:r w:rsidR="00755B9B">
        <w:rPr>
          <w:sz w:val="28"/>
          <w:szCs w:val="28"/>
        </w:rPr>
        <w:t>1957380,6</w:t>
      </w:r>
      <w:r>
        <w:rPr>
          <w:sz w:val="28"/>
          <w:szCs w:val="28"/>
        </w:rPr>
        <w:t xml:space="preserve">. Непрограммные расходы составили </w:t>
      </w:r>
      <w:r w:rsidR="00755B9B">
        <w:rPr>
          <w:sz w:val="28"/>
          <w:szCs w:val="28"/>
        </w:rPr>
        <w:t>18675,5</w:t>
      </w:r>
      <w:r w:rsidR="002E2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и исполнены на </w:t>
      </w:r>
      <w:r w:rsidR="00497675">
        <w:rPr>
          <w:sz w:val="28"/>
          <w:szCs w:val="28"/>
        </w:rPr>
        <w:t>99,</w:t>
      </w:r>
      <w:r w:rsidR="00755B9B">
        <w:rPr>
          <w:sz w:val="28"/>
          <w:szCs w:val="28"/>
        </w:rPr>
        <w:t>9</w:t>
      </w:r>
      <w:r w:rsidR="002E291F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</w:p>
    <w:p w14:paraId="274A2084" w14:textId="2282D581" w:rsidR="001632E1" w:rsidRPr="00EC6CA8" w:rsidRDefault="001632E1" w:rsidP="001632E1">
      <w:pPr>
        <w:jc w:val="both"/>
        <w:rPr>
          <w:sz w:val="28"/>
          <w:szCs w:val="28"/>
        </w:rPr>
      </w:pPr>
      <w:r w:rsidRPr="00EC6CA8">
        <w:rPr>
          <w:sz w:val="28"/>
          <w:szCs w:val="28"/>
        </w:rPr>
        <w:t xml:space="preserve">        Согласно отчет</w:t>
      </w:r>
      <w:r w:rsidR="0095229B">
        <w:rPr>
          <w:sz w:val="28"/>
          <w:szCs w:val="28"/>
        </w:rPr>
        <w:t>а</w:t>
      </w:r>
      <w:r w:rsidRPr="00EC6CA8">
        <w:rPr>
          <w:sz w:val="28"/>
          <w:szCs w:val="28"/>
        </w:rPr>
        <w:t xml:space="preserve"> об исполнении бюджета муниципального </w:t>
      </w:r>
      <w:r w:rsidR="006A48C3">
        <w:rPr>
          <w:sz w:val="28"/>
          <w:szCs w:val="28"/>
        </w:rPr>
        <w:t>округа</w:t>
      </w:r>
      <w:r w:rsidRPr="00EC6CA8">
        <w:rPr>
          <w:sz w:val="28"/>
          <w:szCs w:val="28"/>
        </w:rPr>
        <w:t xml:space="preserve"> за 20</w:t>
      </w:r>
      <w:r w:rsidR="006461BF">
        <w:rPr>
          <w:sz w:val="28"/>
          <w:szCs w:val="28"/>
        </w:rPr>
        <w:t>2</w:t>
      </w:r>
      <w:r w:rsidR="00755B9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C6CA8">
        <w:rPr>
          <w:sz w:val="28"/>
          <w:szCs w:val="28"/>
        </w:rPr>
        <w:t xml:space="preserve">год </w:t>
      </w:r>
      <w:r w:rsidR="006A48C3">
        <w:rPr>
          <w:sz w:val="28"/>
          <w:szCs w:val="28"/>
        </w:rPr>
        <w:t>о</w:t>
      </w:r>
      <w:r w:rsidRPr="00EC6CA8">
        <w:rPr>
          <w:sz w:val="28"/>
          <w:szCs w:val="28"/>
        </w:rPr>
        <w:t>сновным направлением расходования средств явились:</w:t>
      </w:r>
    </w:p>
    <w:p w14:paraId="61CE2C23" w14:textId="4A76A02D" w:rsidR="001632E1" w:rsidRPr="00EC6CA8" w:rsidRDefault="001632E1" w:rsidP="001632E1">
      <w:pPr>
        <w:jc w:val="both"/>
        <w:rPr>
          <w:sz w:val="28"/>
          <w:szCs w:val="28"/>
        </w:rPr>
      </w:pPr>
      <w:r w:rsidRPr="00EC6CA8">
        <w:rPr>
          <w:sz w:val="28"/>
          <w:szCs w:val="28"/>
        </w:rPr>
        <w:t xml:space="preserve">- расходы на образование </w:t>
      </w:r>
      <w:r w:rsidR="00C92391">
        <w:rPr>
          <w:sz w:val="28"/>
          <w:szCs w:val="28"/>
        </w:rPr>
        <w:t>44</w:t>
      </w:r>
      <w:r w:rsidR="006461BF">
        <w:rPr>
          <w:sz w:val="28"/>
          <w:szCs w:val="28"/>
        </w:rPr>
        <w:t xml:space="preserve"> </w:t>
      </w:r>
      <w:r w:rsidRPr="00EC6CA8">
        <w:rPr>
          <w:sz w:val="28"/>
          <w:szCs w:val="28"/>
        </w:rPr>
        <w:t>% (</w:t>
      </w:r>
      <w:r w:rsidR="00385A74">
        <w:rPr>
          <w:sz w:val="28"/>
          <w:szCs w:val="28"/>
        </w:rPr>
        <w:t>908659,5</w:t>
      </w:r>
      <w:r w:rsidRPr="00EC6CA8">
        <w:rPr>
          <w:sz w:val="28"/>
          <w:szCs w:val="28"/>
        </w:rPr>
        <w:t xml:space="preserve"> тыс. руб</w:t>
      </w:r>
      <w:r w:rsidR="00576591">
        <w:rPr>
          <w:sz w:val="28"/>
          <w:szCs w:val="28"/>
        </w:rPr>
        <w:t>.</w:t>
      </w:r>
      <w:r w:rsidRPr="00EC6CA8">
        <w:rPr>
          <w:sz w:val="28"/>
          <w:szCs w:val="28"/>
        </w:rPr>
        <w:t xml:space="preserve">), </w:t>
      </w:r>
    </w:p>
    <w:p w14:paraId="775089DB" w14:textId="0890575B" w:rsidR="001632E1" w:rsidRDefault="001632E1" w:rsidP="001632E1">
      <w:pPr>
        <w:jc w:val="both"/>
        <w:rPr>
          <w:sz w:val="28"/>
          <w:szCs w:val="28"/>
        </w:rPr>
      </w:pPr>
      <w:r w:rsidRPr="00EC6CA8">
        <w:rPr>
          <w:sz w:val="28"/>
          <w:szCs w:val="28"/>
        </w:rPr>
        <w:t xml:space="preserve">- </w:t>
      </w:r>
      <w:r w:rsidR="006461BF">
        <w:rPr>
          <w:sz w:val="28"/>
          <w:szCs w:val="28"/>
        </w:rPr>
        <w:t xml:space="preserve">общегосударственные вопросы </w:t>
      </w:r>
      <w:r w:rsidRPr="00EC6CA8">
        <w:rPr>
          <w:sz w:val="28"/>
          <w:szCs w:val="28"/>
        </w:rPr>
        <w:t xml:space="preserve">– </w:t>
      </w:r>
      <w:r w:rsidR="00385A74">
        <w:rPr>
          <w:sz w:val="28"/>
          <w:szCs w:val="28"/>
        </w:rPr>
        <w:t xml:space="preserve">5,6 </w:t>
      </w:r>
      <w:r w:rsidRPr="00EC6CA8">
        <w:rPr>
          <w:sz w:val="28"/>
          <w:szCs w:val="28"/>
        </w:rPr>
        <w:t>% (</w:t>
      </w:r>
      <w:r w:rsidR="00385A74">
        <w:rPr>
          <w:sz w:val="28"/>
          <w:szCs w:val="28"/>
        </w:rPr>
        <w:t>116925,9</w:t>
      </w:r>
      <w:r w:rsidRPr="00EC6CA8">
        <w:rPr>
          <w:sz w:val="28"/>
          <w:szCs w:val="28"/>
        </w:rPr>
        <w:t xml:space="preserve"> тыс. руб</w:t>
      </w:r>
      <w:r w:rsidR="00576591">
        <w:rPr>
          <w:sz w:val="28"/>
          <w:szCs w:val="28"/>
        </w:rPr>
        <w:t>.</w:t>
      </w:r>
      <w:r w:rsidRPr="00EC6CA8">
        <w:rPr>
          <w:sz w:val="28"/>
          <w:szCs w:val="28"/>
        </w:rPr>
        <w:t xml:space="preserve">), </w:t>
      </w:r>
    </w:p>
    <w:p w14:paraId="3CBCE253" w14:textId="29184CD8" w:rsidR="001632E1" w:rsidRPr="00EC6CA8" w:rsidRDefault="001632E1" w:rsidP="001632E1">
      <w:pPr>
        <w:jc w:val="both"/>
        <w:rPr>
          <w:sz w:val="28"/>
          <w:szCs w:val="28"/>
        </w:rPr>
      </w:pPr>
      <w:r w:rsidRPr="00EC6CA8">
        <w:rPr>
          <w:sz w:val="28"/>
          <w:szCs w:val="28"/>
        </w:rPr>
        <w:t>- вопросы в области культуры</w:t>
      </w:r>
      <w:r>
        <w:rPr>
          <w:sz w:val="28"/>
          <w:szCs w:val="28"/>
        </w:rPr>
        <w:t xml:space="preserve"> и кинематографии</w:t>
      </w:r>
      <w:r w:rsidRPr="00EC6CA8">
        <w:rPr>
          <w:sz w:val="28"/>
          <w:szCs w:val="28"/>
        </w:rPr>
        <w:t xml:space="preserve"> –</w:t>
      </w:r>
      <w:r w:rsidR="00385A74">
        <w:rPr>
          <w:sz w:val="28"/>
          <w:szCs w:val="28"/>
        </w:rPr>
        <w:t>9</w:t>
      </w:r>
      <w:r w:rsidRPr="00EC6CA8">
        <w:rPr>
          <w:sz w:val="28"/>
          <w:szCs w:val="28"/>
        </w:rPr>
        <w:t>% (</w:t>
      </w:r>
      <w:r w:rsidR="00385A74">
        <w:rPr>
          <w:sz w:val="28"/>
          <w:szCs w:val="28"/>
        </w:rPr>
        <w:t>193145,4</w:t>
      </w:r>
      <w:r w:rsidRPr="00EC6CA8">
        <w:rPr>
          <w:sz w:val="28"/>
          <w:szCs w:val="28"/>
        </w:rPr>
        <w:t xml:space="preserve"> тыс. руб</w:t>
      </w:r>
      <w:r w:rsidR="00576591">
        <w:rPr>
          <w:sz w:val="28"/>
          <w:szCs w:val="28"/>
        </w:rPr>
        <w:t>.</w:t>
      </w:r>
      <w:r w:rsidRPr="00EC6CA8">
        <w:rPr>
          <w:sz w:val="28"/>
          <w:szCs w:val="28"/>
        </w:rPr>
        <w:t xml:space="preserve">), </w:t>
      </w:r>
    </w:p>
    <w:p w14:paraId="3543517C" w14:textId="76AEFAE9" w:rsidR="001632E1" w:rsidRDefault="001632E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591">
        <w:rPr>
          <w:sz w:val="28"/>
          <w:szCs w:val="28"/>
        </w:rPr>
        <w:t>жилищно-коммунальное хозяйство</w:t>
      </w:r>
      <w:r w:rsidRPr="00EC6CA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385A74">
        <w:rPr>
          <w:sz w:val="28"/>
          <w:szCs w:val="28"/>
        </w:rPr>
        <w:t>20</w:t>
      </w:r>
      <w:r>
        <w:rPr>
          <w:sz w:val="28"/>
          <w:szCs w:val="28"/>
        </w:rPr>
        <w:t xml:space="preserve"> % (</w:t>
      </w:r>
      <w:r w:rsidR="00385A74">
        <w:rPr>
          <w:sz w:val="28"/>
          <w:szCs w:val="28"/>
        </w:rPr>
        <w:t>421828,9</w:t>
      </w:r>
      <w:r>
        <w:rPr>
          <w:sz w:val="28"/>
          <w:szCs w:val="28"/>
        </w:rPr>
        <w:t xml:space="preserve"> тыс. руб</w:t>
      </w:r>
      <w:r w:rsidR="00576591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EC6CA8">
        <w:rPr>
          <w:sz w:val="28"/>
          <w:szCs w:val="28"/>
        </w:rPr>
        <w:t xml:space="preserve">, </w:t>
      </w:r>
    </w:p>
    <w:p w14:paraId="65108B56" w14:textId="6D3AA3F0" w:rsidR="00576591" w:rsidRPr="00EC6CA8" w:rsidRDefault="0057659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-национальная экономика- </w:t>
      </w:r>
      <w:r w:rsidR="00385A74">
        <w:rPr>
          <w:sz w:val="28"/>
          <w:szCs w:val="28"/>
        </w:rPr>
        <w:t>11</w:t>
      </w:r>
      <w:r>
        <w:rPr>
          <w:sz w:val="28"/>
          <w:szCs w:val="28"/>
        </w:rPr>
        <w:t>% (</w:t>
      </w:r>
      <w:r w:rsidR="00385A74">
        <w:rPr>
          <w:sz w:val="28"/>
          <w:szCs w:val="28"/>
        </w:rPr>
        <w:t>226047,5</w:t>
      </w:r>
      <w:r>
        <w:rPr>
          <w:sz w:val="28"/>
          <w:szCs w:val="28"/>
        </w:rPr>
        <w:t xml:space="preserve"> тыс. руб.)</w:t>
      </w:r>
    </w:p>
    <w:p w14:paraId="7299D8E3" w14:textId="1877B19C" w:rsidR="001632E1" w:rsidRPr="0011660F" w:rsidRDefault="001632E1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3AC1">
        <w:rPr>
          <w:sz w:val="28"/>
          <w:szCs w:val="28"/>
        </w:rPr>
        <w:t>Р</w:t>
      </w:r>
      <w:r w:rsidR="00576591">
        <w:rPr>
          <w:sz w:val="28"/>
          <w:szCs w:val="28"/>
        </w:rPr>
        <w:t xml:space="preserve">асходы по обслуживанию </w:t>
      </w:r>
      <w:r>
        <w:rPr>
          <w:sz w:val="28"/>
          <w:szCs w:val="28"/>
        </w:rPr>
        <w:t>муниципального долга (%% за пользование кредитами</w:t>
      </w:r>
      <w:r w:rsidR="00CE3AC1">
        <w:rPr>
          <w:sz w:val="28"/>
          <w:szCs w:val="28"/>
        </w:rPr>
        <w:t xml:space="preserve">) – </w:t>
      </w:r>
      <w:r w:rsidR="00385A74">
        <w:rPr>
          <w:sz w:val="28"/>
          <w:szCs w:val="28"/>
        </w:rPr>
        <w:t>33,3</w:t>
      </w:r>
      <w:r w:rsidR="00CE3AC1">
        <w:rPr>
          <w:sz w:val="28"/>
          <w:szCs w:val="28"/>
        </w:rPr>
        <w:t xml:space="preserve"> тыс. руб. </w:t>
      </w:r>
    </w:p>
    <w:p w14:paraId="13226A50" w14:textId="34BF7F99" w:rsidR="001632E1" w:rsidRPr="0011660F" w:rsidRDefault="001632E1" w:rsidP="00E07C0F">
      <w:pPr>
        <w:pBdr>
          <w:top w:val="single" w:sz="4" w:space="1" w:color="auto"/>
        </w:pBd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660F">
        <w:rPr>
          <w:sz w:val="28"/>
          <w:szCs w:val="28"/>
        </w:rPr>
        <w:t>Подробнее данные о</w:t>
      </w:r>
      <w:r>
        <w:rPr>
          <w:sz w:val="28"/>
          <w:szCs w:val="28"/>
        </w:rPr>
        <w:t>б исполненных расходах</w:t>
      </w:r>
      <w:r w:rsidR="00576591">
        <w:rPr>
          <w:sz w:val="28"/>
          <w:szCs w:val="28"/>
        </w:rPr>
        <w:t xml:space="preserve"> </w:t>
      </w:r>
      <w:r w:rsidRPr="0011660F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DD1FBA">
        <w:rPr>
          <w:sz w:val="28"/>
          <w:szCs w:val="28"/>
        </w:rPr>
        <w:t>округа</w:t>
      </w:r>
      <w:r w:rsidRPr="0011660F">
        <w:rPr>
          <w:sz w:val="28"/>
          <w:szCs w:val="28"/>
        </w:rPr>
        <w:t xml:space="preserve"> по функциональной структуре </w:t>
      </w:r>
      <w:r>
        <w:rPr>
          <w:sz w:val="28"/>
          <w:szCs w:val="28"/>
        </w:rPr>
        <w:t>за 20</w:t>
      </w:r>
      <w:r w:rsidR="00305F07">
        <w:rPr>
          <w:sz w:val="28"/>
          <w:szCs w:val="28"/>
        </w:rPr>
        <w:t>2</w:t>
      </w:r>
      <w:r w:rsidR="00D7583B">
        <w:rPr>
          <w:sz w:val="28"/>
          <w:szCs w:val="28"/>
        </w:rPr>
        <w:t>5</w:t>
      </w:r>
      <w:r w:rsidR="00DD1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11660F">
        <w:rPr>
          <w:sz w:val="28"/>
          <w:szCs w:val="28"/>
        </w:rPr>
        <w:t xml:space="preserve">приведены в </w:t>
      </w:r>
      <w:r>
        <w:rPr>
          <w:sz w:val="28"/>
          <w:szCs w:val="28"/>
        </w:rPr>
        <w:t>т</w:t>
      </w:r>
      <w:r w:rsidRPr="0011660F">
        <w:rPr>
          <w:sz w:val="28"/>
          <w:szCs w:val="28"/>
        </w:rPr>
        <w:t>аблице</w:t>
      </w:r>
      <w:r>
        <w:rPr>
          <w:sz w:val="28"/>
          <w:szCs w:val="28"/>
        </w:rPr>
        <w:t xml:space="preserve"> № </w:t>
      </w:r>
      <w:r w:rsidR="0095229B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tbl>
      <w:tblPr>
        <w:tblW w:w="9864" w:type="dxa"/>
        <w:tblInd w:w="133" w:type="dxa"/>
        <w:tblLayout w:type="fixed"/>
        <w:tblLook w:val="0000" w:firstRow="0" w:lastRow="0" w:firstColumn="0" w:lastColumn="0" w:noHBand="0" w:noVBand="0"/>
      </w:tblPr>
      <w:tblGrid>
        <w:gridCol w:w="925"/>
        <w:gridCol w:w="1775"/>
        <w:gridCol w:w="201"/>
        <w:gridCol w:w="519"/>
        <w:gridCol w:w="242"/>
        <w:gridCol w:w="934"/>
        <w:gridCol w:w="444"/>
        <w:gridCol w:w="7"/>
        <w:gridCol w:w="934"/>
        <w:gridCol w:w="679"/>
        <w:gridCol w:w="113"/>
        <w:gridCol w:w="1032"/>
        <w:gridCol w:w="1276"/>
        <w:gridCol w:w="783"/>
      </w:tblGrid>
      <w:tr w:rsidR="00B50057" w14:paraId="68E62E94" w14:textId="31702C6B" w:rsidTr="00B50057">
        <w:trPr>
          <w:gridAfter w:val="3"/>
          <w:wAfter w:w="3091" w:type="dxa"/>
          <w:trHeight w:val="8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53DA1" w14:textId="77777777" w:rsidR="00B50057" w:rsidRDefault="00B50057" w:rsidP="0016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A16AB" w14:textId="77777777" w:rsidR="00B50057" w:rsidRDefault="00B50057" w:rsidP="0016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4550C" w14:textId="77777777" w:rsidR="00B50057" w:rsidRDefault="00B50057" w:rsidP="0016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F664E" w14:textId="77777777" w:rsidR="00B50057" w:rsidRDefault="00B50057" w:rsidP="0016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99F9" w14:textId="77777777" w:rsidR="00B50057" w:rsidRDefault="00B50057" w:rsidP="0016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C4EA" w14:textId="77777777" w:rsidR="00B50057" w:rsidRDefault="00B50057" w:rsidP="00163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4D2E0" w14:textId="77777777" w:rsidR="00B50057" w:rsidRDefault="00B50057" w:rsidP="001632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57" w14:paraId="4DF2D74B" w14:textId="31FAA09C" w:rsidTr="00290F5D">
        <w:trPr>
          <w:gridAfter w:val="1"/>
          <w:wAfter w:w="783" w:type="dxa"/>
          <w:trHeight w:val="495"/>
        </w:trPr>
        <w:tc>
          <w:tcPr>
            <w:tcW w:w="78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F4D51" w14:textId="77777777" w:rsidR="005C2889" w:rsidRDefault="005C2889" w:rsidP="00B500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D93DAAF" w14:textId="77777777" w:rsidR="005C2889" w:rsidRDefault="005C2889" w:rsidP="00B500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195E158" w14:textId="5D95F98F" w:rsidR="00B50057" w:rsidRPr="008D5EE6" w:rsidRDefault="00B50057" w:rsidP="00B500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F05437" w14:textId="77777777" w:rsidR="00B50057" w:rsidRDefault="00B50057" w:rsidP="00B500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057" w:rsidRPr="00F96F29" w14:paraId="40CDCFD7" w14:textId="7CDBB01F" w:rsidTr="00290F5D">
        <w:trPr>
          <w:trHeight w:val="43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83A286B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A2D7858" w14:textId="77777777" w:rsidR="00B50057" w:rsidRPr="00F96F29" w:rsidRDefault="00B50057" w:rsidP="001632E1">
            <w:pPr>
              <w:rPr>
                <w:sz w:val="14"/>
                <w:szCs w:val="14"/>
              </w:rPr>
            </w:pPr>
            <w:r w:rsidRPr="00F96F29">
              <w:rPr>
                <w:sz w:val="14"/>
                <w:szCs w:val="14"/>
              </w:rPr>
              <w:t>Раздел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D6EC253" w14:textId="506B51E0" w:rsidR="00B50057" w:rsidRPr="00F96F29" w:rsidRDefault="000057A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Уточненный план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D21DBBE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Исполнено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6F7EFF3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Не 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0BD14A6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Исполнено в</w:t>
            </w:r>
            <w:r>
              <w:rPr>
                <w:sz w:val="16"/>
                <w:szCs w:val="16"/>
              </w:rPr>
              <w:t xml:space="preserve"> </w:t>
            </w:r>
            <w:r w:rsidRPr="00F96F29">
              <w:rPr>
                <w:sz w:val="16"/>
                <w:szCs w:val="16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009611" w14:textId="64AEA338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 вес в расходах  %%</w:t>
            </w:r>
          </w:p>
        </w:tc>
      </w:tr>
      <w:tr w:rsidR="00B50057" w:rsidRPr="00F96F29" w14:paraId="0E849F72" w14:textId="1889C6F2" w:rsidTr="00290F5D">
        <w:trPr>
          <w:trHeight w:val="48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330A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1C87E" w14:textId="77777777" w:rsidR="00B50057" w:rsidRPr="00F96F29" w:rsidRDefault="00B50057" w:rsidP="001632E1">
            <w:pPr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01 00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7D03" w14:textId="7E52F9D4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117160,6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C404" w14:textId="5B825A5E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116925,9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A4D1" w14:textId="78D9966A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DE30" w14:textId="7C65CFE7" w:rsidR="00B50057" w:rsidRPr="00F96F29" w:rsidRDefault="0095229B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</w:t>
            </w:r>
            <w:r w:rsidR="00FC39D5">
              <w:rPr>
                <w:b/>
                <w:bCs/>
                <w:sz w:val="16"/>
                <w:szCs w:val="16"/>
              </w:rPr>
              <w:t>,</w:t>
            </w:r>
            <w:r w:rsidR="00290F5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7C8A2" w14:textId="77777777" w:rsidR="00E20B46" w:rsidRDefault="00E20B46" w:rsidP="00175CD8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3328BB94" w14:textId="77777777" w:rsidR="00E20B46" w:rsidRDefault="00E20B46" w:rsidP="00175CD8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78A1F14D" w14:textId="2BDF0711" w:rsidR="00B50057" w:rsidRDefault="00290F5D" w:rsidP="00175CD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B50057" w:rsidRPr="00F96F29" w14:paraId="3774DD9B" w14:textId="77B30A6F" w:rsidTr="00290F5D">
        <w:trPr>
          <w:trHeight w:val="4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A13F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B6A4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01 02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99BB" w14:textId="04B8C520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4146,8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60D8" w14:textId="756AEC10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4146,8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0400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636C" w14:textId="2A4AF5BF" w:rsidR="00B50057" w:rsidRPr="00F96F29" w:rsidRDefault="00FC39D5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44115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35E45356" w14:textId="7A6186BC" w:rsidTr="00290F5D">
        <w:trPr>
          <w:trHeight w:val="4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6611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5D17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01 03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DF6B3" w14:textId="566B11ED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1865,3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0578" w14:textId="540977CB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C1A1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330D" w14:textId="29196B11" w:rsidR="00B50057" w:rsidRPr="00F96F29" w:rsidRDefault="00C00BD7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DEC6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3245719A" w14:textId="26C10ACD" w:rsidTr="00290F5D">
        <w:trPr>
          <w:trHeight w:val="43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ED60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3B44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01 04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66CCE" w14:textId="122FE6BF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48872,9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F128" w14:textId="5B3981E1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48842,7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4898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F0D9" w14:textId="3ABCF57F" w:rsidR="00B50057" w:rsidRPr="00F96F29" w:rsidRDefault="00FC39D5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</w:t>
            </w:r>
            <w:r w:rsidR="00C00BD7">
              <w:rPr>
                <w:sz w:val="16"/>
                <w:szCs w:val="16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82F24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0EE9DF5B" w14:textId="58C55BA8" w:rsidTr="00290F5D">
        <w:trPr>
          <w:trHeight w:val="43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E056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1058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D649" w14:textId="421471C8" w:rsidR="00B50057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91F3" w14:textId="7828BF45" w:rsidR="00B50057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F28A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7B1D" w14:textId="2D194182" w:rsidR="00B50057" w:rsidRPr="00F96F29" w:rsidRDefault="00FC39D5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253C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65050D5B" w14:textId="6B53232B" w:rsidTr="00290F5D">
        <w:trPr>
          <w:trHeight w:val="43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550A" w14:textId="6DF37FAE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Обеспечение деятельности финансовых органов</w:t>
            </w:r>
            <w:r>
              <w:rPr>
                <w:sz w:val="16"/>
                <w:szCs w:val="16"/>
              </w:rPr>
              <w:t xml:space="preserve"> и органов </w:t>
            </w:r>
            <w:proofErr w:type="spellStart"/>
            <w:r>
              <w:rPr>
                <w:sz w:val="16"/>
                <w:szCs w:val="16"/>
              </w:rPr>
              <w:t>финнадзора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3634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01 06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2D00" w14:textId="4827DC01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26055,5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371D" w14:textId="2D615D08" w:rsidR="00B50057" w:rsidRPr="00F96F29" w:rsidRDefault="00C00BD7" w:rsidP="00ED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26054,9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0C68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C673" w14:textId="1054F514" w:rsidR="00B50057" w:rsidRPr="00F96F29" w:rsidRDefault="00FC39D5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9278C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6A6D0B5E" w14:textId="15EF1AAD" w:rsidTr="00290F5D">
        <w:trPr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DE4543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Обеспечение проведения выборов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CFB8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01 07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4780C" w14:textId="670F7538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4500,0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E32AA" w14:textId="28515FCD" w:rsidR="00B50057" w:rsidRPr="00F96F29" w:rsidRDefault="00C00BD7" w:rsidP="00ED5B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A501D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56C1" w14:textId="4E95BB4C" w:rsidR="00B50057" w:rsidRPr="00F96F29" w:rsidRDefault="00C00BD7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F1938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4E29ABCF" w14:textId="59D73FED" w:rsidTr="00290F5D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0C8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Другие вопросы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EBEA1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01 13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F371" w14:textId="0FC85E08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31709,9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FE6E" w14:textId="72F14706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21521,3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ADA3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ECE46" w14:textId="565EEE6C" w:rsidR="00B50057" w:rsidRDefault="00FC39D5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</w:t>
            </w:r>
            <w:r w:rsidR="00C00BD7">
              <w:rPr>
                <w:sz w:val="16"/>
                <w:szCs w:val="16"/>
              </w:rPr>
              <w:t>4</w:t>
            </w:r>
          </w:p>
          <w:p w14:paraId="3A78FA5E" w14:textId="305474BA" w:rsidR="000E2283" w:rsidRPr="00F96F29" w:rsidRDefault="000E2283" w:rsidP="00C00B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C44FC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4DE0A2D0" w14:textId="1EAF41E1" w:rsidTr="00290F5D">
        <w:trPr>
          <w:trHeight w:val="31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FEDD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E35E2" w14:textId="77777777" w:rsidR="00B50057" w:rsidRPr="00F96F29" w:rsidRDefault="00B50057" w:rsidP="001632E1">
            <w:pPr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02 00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F185" w14:textId="4F0A381B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1267,1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7408" w14:textId="0F35AB38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FBFF" w14:textId="3A6A382A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A3C1A" w14:textId="33E3BC1C" w:rsidR="00B50057" w:rsidRPr="00F96F29" w:rsidRDefault="009C0C68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0F68" w14:textId="77777777" w:rsidR="00B50057" w:rsidRDefault="00B50057" w:rsidP="001632E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50057" w:rsidRPr="00F96F29" w14:paraId="6F113B3F" w14:textId="597EEB3C" w:rsidTr="00290F5D">
        <w:trPr>
          <w:trHeight w:val="4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D895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AFDB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02 03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5BB3" w14:textId="708C7C02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1267,1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8E2A" w14:textId="6B817970" w:rsidR="00B50057" w:rsidRPr="00F96F29" w:rsidRDefault="00C00BD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9435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A2E0" w14:textId="1402358E" w:rsidR="00B50057" w:rsidRPr="00F96F29" w:rsidRDefault="009C0C68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3508F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72FC6E4C" w14:textId="01067025" w:rsidTr="00290F5D">
        <w:trPr>
          <w:trHeight w:val="4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1AD1DB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7CAD" w14:textId="77777777" w:rsidR="00B50057" w:rsidRPr="00F96F29" w:rsidRDefault="00B50057" w:rsidP="001632E1">
            <w:pPr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03 00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C294" w14:textId="5DD92966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43217,1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D8E6B" w14:textId="7E3DA7CB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43217,1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72DE" w14:textId="4E6C64FB" w:rsidR="00796FEB" w:rsidRPr="00F96F29" w:rsidRDefault="00796FEB" w:rsidP="00796FE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C79E1" w14:textId="670FE785" w:rsidR="00B50057" w:rsidRPr="00F96F29" w:rsidRDefault="00290F5D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0F69B" w14:textId="77777777" w:rsidR="00B50057" w:rsidRDefault="00B50057" w:rsidP="00175CD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BF169FA" w14:textId="77777777" w:rsidR="00E20B46" w:rsidRDefault="00E20B46" w:rsidP="00175CD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F08E805" w14:textId="074C5D97" w:rsidR="00E20B46" w:rsidRDefault="00E20B46" w:rsidP="00175C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2</w:t>
            </w:r>
          </w:p>
        </w:tc>
      </w:tr>
      <w:tr w:rsidR="00B50057" w:rsidRPr="00F96F29" w14:paraId="45248E46" w14:textId="43BA0AF1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5756" w14:textId="006E7246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Другие вопросы в области </w:t>
            </w:r>
            <w:proofErr w:type="spellStart"/>
            <w:r>
              <w:rPr>
                <w:sz w:val="16"/>
                <w:szCs w:val="16"/>
              </w:rPr>
              <w:t>нац</w:t>
            </w:r>
            <w:proofErr w:type="spellEnd"/>
            <w:r>
              <w:rPr>
                <w:sz w:val="16"/>
                <w:szCs w:val="16"/>
              </w:rPr>
              <w:t xml:space="preserve"> безопасности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76A7" w14:textId="02B3DAE2" w:rsidR="00B50057" w:rsidRPr="00F96F29" w:rsidRDefault="00B50057" w:rsidP="00E030CC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 xml:space="preserve">03 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BBA8A" w14:textId="13CA0F71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F9C2" w14:textId="36A93103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2EBD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E965" w14:textId="0171C90D" w:rsidR="00B50057" w:rsidRPr="00F96F29" w:rsidRDefault="00B50057" w:rsidP="00C00B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29FFC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06C5988B" w14:textId="3E00579F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2F151" w14:textId="34AD8FD0" w:rsidR="00B50057" w:rsidRPr="00F96F29" w:rsidRDefault="0067354A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7AC2" w14:textId="45393545" w:rsidR="00B50057" w:rsidRPr="00F96F29" w:rsidRDefault="00B50057" w:rsidP="00E030CC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 xml:space="preserve">03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21F26" w14:textId="51B85785" w:rsidR="00B50057" w:rsidRPr="00F96F29" w:rsidRDefault="003F4442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43217,1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B0E5" w14:textId="0C808058" w:rsidR="00B50057" w:rsidRPr="00F96F29" w:rsidRDefault="003F4442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43217,1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C34F4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8724B" w14:textId="6674A63A" w:rsidR="00B50057" w:rsidRPr="00F96F29" w:rsidRDefault="003F4442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E36C5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3226DB04" w14:textId="3DF7EC66" w:rsidTr="00290F5D">
        <w:trPr>
          <w:trHeight w:val="3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B22F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9CEE" w14:textId="77777777" w:rsidR="00B50057" w:rsidRPr="00F96F29" w:rsidRDefault="00B50057" w:rsidP="001632E1">
            <w:pPr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04 00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007F" w14:textId="7B2A7331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249481,0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DE27" w14:textId="6F601483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226047,5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6C17" w14:textId="2F6AD06B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73D0" w14:textId="20C002D4" w:rsidR="00B50057" w:rsidRPr="00F96F29" w:rsidRDefault="00290F5D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C24B4" w14:textId="77777777" w:rsidR="00B50057" w:rsidRDefault="00B50057" w:rsidP="001632E1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6B34CDCF" w14:textId="55F9321E" w:rsidR="00E20B46" w:rsidRDefault="00290F5D" w:rsidP="00335B9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B50057" w:rsidRPr="00F96F29" w14:paraId="2C3046A5" w14:textId="63C86659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E3E0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BD6C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C926" w14:textId="421E6A04" w:rsidR="00B50057" w:rsidRPr="00F96F29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753,1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ACBE" w14:textId="6B72F5C6" w:rsidR="00B50057" w:rsidRPr="00F96F29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CB45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CC2B" w14:textId="7AE00254" w:rsidR="00B50057" w:rsidRPr="00F96F29" w:rsidRDefault="00715781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B50C2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1E0437C5" w14:textId="3F25CF95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2E42F" w14:textId="77777777" w:rsidR="00B50057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BA6A" w14:textId="77777777" w:rsidR="00B50057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0408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3818" w14:textId="64B4EC99" w:rsidR="00B50057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64051,2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C46B" w14:textId="1BF7742C" w:rsidR="00B50057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40627,7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3EC3A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3F1F" w14:textId="326719DB" w:rsidR="00B50057" w:rsidRPr="00F96F29" w:rsidRDefault="00715781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96E4F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2B86FE58" w14:textId="212984BF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07F6" w14:textId="74D8440B" w:rsidR="00B50057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A2D3A" w14:textId="27B73E2D" w:rsidR="00B50057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E123" w14:textId="7A719A7E" w:rsidR="00B50057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D819" w14:textId="6745C3B3" w:rsidR="00B50057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35DB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1FA7" w14:textId="2D143317" w:rsidR="00B50057" w:rsidRPr="00F96F29" w:rsidRDefault="00B50057" w:rsidP="00C00B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66821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3B45EA30" w14:textId="4C65A489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3A30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1110F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04 05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738C" w14:textId="711F8723" w:rsidR="00B50057" w:rsidRPr="00F96F29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92484,3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8885" w14:textId="6447AF12" w:rsidR="00B50057" w:rsidRPr="00F96F29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92483,5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14CE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20F69" w14:textId="16550028" w:rsidR="00B50057" w:rsidRPr="00F96F29" w:rsidRDefault="0097319E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600D8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2B4A0EAF" w14:textId="4E3B5FF2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361260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Дорожное хозяйство(дорожные фонды)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BA5AC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04 09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F8530" w14:textId="274A9FB5" w:rsidR="00B50057" w:rsidRPr="00F96F29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89156,4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543C6" w14:textId="70F72610" w:rsidR="00B50057" w:rsidRPr="00F96F29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89147,2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5EBC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2960" w14:textId="5094C9CD" w:rsidR="00B50057" w:rsidRPr="00F96F29" w:rsidRDefault="0097319E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</w:t>
            </w:r>
            <w:r w:rsidR="00715781">
              <w:rPr>
                <w:sz w:val="16"/>
                <w:szCs w:val="16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C9BF5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785ED805" w14:textId="6857E60F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221C00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1054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04 10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448AC" w14:textId="7EBAA197" w:rsidR="00B50057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4C65F" w14:textId="766E40D8" w:rsidR="00B50057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B2D2F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5BE2" w14:textId="77777777" w:rsidR="00B50057" w:rsidRDefault="00B50057" w:rsidP="00C00B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1C869" w14:textId="77777777" w:rsidR="00B50057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63A3D058" w14:textId="1E121A65" w:rsidTr="00290F5D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3FBC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Другие вопросы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FC52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04 12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9447" w14:textId="7A46AAF3" w:rsidR="00B50057" w:rsidRPr="00F96F29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3036,0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545D" w14:textId="6407A61A" w:rsidR="00B50057" w:rsidRPr="00F96F29" w:rsidRDefault="00715781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3036,0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5544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F79C" w14:textId="6E2340E6" w:rsidR="00B50057" w:rsidRPr="00F96F29" w:rsidRDefault="00715781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B5BA6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1C76C45B" w14:textId="7847C9AA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B469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1F4F7" w14:textId="77777777" w:rsidR="00B50057" w:rsidRPr="00F96F29" w:rsidRDefault="00B50057" w:rsidP="001632E1">
            <w:pPr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05 00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72E1" w14:textId="62FC6FC9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470417,8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2910" w14:textId="21E6D0ED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421838,9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0016" w14:textId="2FCA6D8B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2B74" w14:textId="50293C13" w:rsidR="00B50057" w:rsidRPr="00F96F29" w:rsidRDefault="00290F5D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08134" w14:textId="24381057" w:rsidR="00B50057" w:rsidRDefault="00290F5D" w:rsidP="008B7E1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B50057" w:rsidRPr="00F96F29" w14:paraId="01459A39" w14:textId="1539B13D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5787EA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DFF8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05 01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DFD45" w14:textId="1A3DEBD5" w:rsidR="00B50057" w:rsidRPr="00F96F29" w:rsidRDefault="006436EC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30714,9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A012E" w14:textId="7B5485DF" w:rsidR="00B50057" w:rsidRPr="00F96F29" w:rsidRDefault="006436EC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30714,9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C15A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AC1D" w14:textId="6349C580" w:rsidR="00B50057" w:rsidRPr="00F96F29" w:rsidRDefault="006436EC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122B0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1C1F1E80" w14:textId="00AC9641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3A2D55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11A9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05 02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46866" w14:textId="6FCC759A" w:rsidR="00B50057" w:rsidRPr="00F96F29" w:rsidRDefault="006436EC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80152,6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5C907" w14:textId="774ECB1B" w:rsidR="00B50057" w:rsidRPr="00F96F29" w:rsidRDefault="006436EC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32398,7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DDF51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1519" w14:textId="5A3CDE08" w:rsidR="00B50057" w:rsidRPr="00F96F29" w:rsidRDefault="006436EC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CE6B2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439A3F26" w14:textId="21FB2584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D3BD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4DF31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05 03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1312" w14:textId="0A030303" w:rsidR="00B50057" w:rsidRPr="00F96F29" w:rsidRDefault="006436EC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145161,2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832F" w14:textId="1B89D652" w:rsidR="00B50057" w:rsidRPr="00F96F29" w:rsidRDefault="006436EC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144627,2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A6A0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D0809" w14:textId="21F90CE8" w:rsidR="00B50057" w:rsidRPr="00F96F29" w:rsidRDefault="006436EC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AF8B8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0665F2B8" w14:textId="7D84746B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74A4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 в области ЖКХ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7745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54AD" w14:textId="6DDEDF40" w:rsidR="00B50057" w:rsidRDefault="006436EC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214389,1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5D0B" w14:textId="563CDEEC" w:rsidR="00B50057" w:rsidRDefault="006436EC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214098,1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53ED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7847" w14:textId="189E6234" w:rsidR="00B50057" w:rsidRPr="00F96F29" w:rsidRDefault="006436EC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33B4F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01742B88" w14:textId="28B72B14" w:rsidTr="00290F5D">
        <w:trPr>
          <w:trHeight w:val="37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35CB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6205" w14:textId="77777777" w:rsidR="00B50057" w:rsidRPr="00F96F29" w:rsidRDefault="00B50057" w:rsidP="00AE43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3947" w14:textId="74AA29E7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520,0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1C02" w14:textId="6A6A620A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8D3E0F"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72994" w14:textId="7B13AB7E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FD18" w14:textId="49237F44" w:rsidR="00B50057" w:rsidRPr="00F96F29" w:rsidRDefault="008D3E0F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0BBE6" w14:textId="77777777" w:rsidR="00B50057" w:rsidRDefault="00B50057" w:rsidP="001632E1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15FC6EE4" w14:textId="77777777" w:rsidR="00B50057" w:rsidRPr="00F96F29" w:rsidRDefault="00B50057" w:rsidP="001632E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50057" w:rsidRPr="00F96F29" w14:paraId="131D8CE3" w14:textId="1036E564" w:rsidTr="00290F5D">
        <w:trPr>
          <w:trHeight w:val="37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C184" w14:textId="77777777" w:rsidR="00B50057" w:rsidRPr="00AE433E" w:rsidRDefault="00B50057" w:rsidP="001632E1">
            <w:pPr>
              <w:jc w:val="center"/>
              <w:rPr>
                <w:bCs/>
                <w:sz w:val="16"/>
                <w:szCs w:val="16"/>
              </w:rPr>
            </w:pPr>
            <w:r w:rsidRPr="00AE433E">
              <w:rPr>
                <w:bCs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DF3C" w14:textId="77777777" w:rsidR="00B50057" w:rsidRPr="00AE433E" w:rsidRDefault="00B50057" w:rsidP="00AE433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0602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F6E3" w14:textId="24B6C5C4" w:rsidR="00B50057" w:rsidRPr="00AE433E" w:rsidRDefault="00B50057" w:rsidP="001632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2022" w14:textId="7A30298B" w:rsidR="00B50057" w:rsidRPr="00AE433E" w:rsidRDefault="00B50057" w:rsidP="001632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7EA2" w14:textId="77777777" w:rsidR="00B50057" w:rsidRPr="00AE433E" w:rsidRDefault="00B50057" w:rsidP="001632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5F53A" w14:textId="1897A439" w:rsidR="00B50057" w:rsidRPr="00AE433E" w:rsidRDefault="00B50057" w:rsidP="00C00BD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AE886" w14:textId="77777777" w:rsidR="00B50057" w:rsidRPr="00AE433E" w:rsidRDefault="00B50057" w:rsidP="001632E1">
            <w:pPr>
              <w:jc w:val="right"/>
              <w:rPr>
                <w:bCs/>
                <w:sz w:val="16"/>
                <w:szCs w:val="16"/>
              </w:rPr>
            </w:pPr>
          </w:p>
        </w:tc>
      </w:tr>
      <w:tr w:rsidR="00B50057" w:rsidRPr="00F96F29" w14:paraId="2C170542" w14:textId="2E872330" w:rsidTr="00290F5D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99A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CC65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06 0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A11F0" w14:textId="76F19046" w:rsidR="00B50057" w:rsidRPr="00F96F29" w:rsidRDefault="00953D14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D3E0F">
              <w:rPr>
                <w:sz w:val="16"/>
                <w:szCs w:val="16"/>
              </w:rPr>
              <w:t>20,0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EF676" w14:textId="2C38C2D8" w:rsidR="00B50057" w:rsidRPr="00F96F29" w:rsidRDefault="00953D14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D3E0F">
              <w:rPr>
                <w:sz w:val="16"/>
                <w:szCs w:val="16"/>
              </w:rPr>
              <w:t>20,0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D148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646A" w14:textId="1E56E9BC" w:rsidR="00B50057" w:rsidRPr="00F96F29" w:rsidRDefault="00953D14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DBF5C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0C966D22" w14:textId="5482D482" w:rsidTr="00290F5D">
        <w:trPr>
          <w:trHeight w:val="47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8B26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DFF0" w14:textId="77777777" w:rsidR="00B50057" w:rsidRPr="00F96F29" w:rsidRDefault="00B50057" w:rsidP="001632E1">
            <w:pPr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07 00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2B753" w14:textId="22BFB09A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922259,1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FF3C0" w14:textId="585933BB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908659,5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C551" w14:textId="03D92AB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B9F2" w14:textId="1FAE77FD" w:rsidR="00B50057" w:rsidRPr="00F96F29" w:rsidRDefault="00290F5D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1E6D0" w14:textId="77777777" w:rsidR="00B50057" w:rsidRDefault="00B50057" w:rsidP="00175CD8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6DF08683" w14:textId="77777777" w:rsidR="00E20B46" w:rsidRDefault="00E20B46" w:rsidP="00175CD8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3A1F5FE2" w14:textId="1F601DB5" w:rsidR="00E20B46" w:rsidRDefault="009D6E3E" w:rsidP="00175CD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</w:t>
            </w:r>
          </w:p>
        </w:tc>
      </w:tr>
      <w:tr w:rsidR="00B50057" w:rsidRPr="00F96F29" w14:paraId="34753993" w14:textId="60AE4714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5A57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7CCB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07 01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B52A3" w14:textId="6ED153AC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269050,1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0E5B" w14:textId="17480CAB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264580,6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9C6A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62CE" w14:textId="09FC9C81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9AC46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2E100F82" w14:textId="5782C362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93D9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9E55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07 02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0D0D" w14:textId="3BB11E1E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495909,2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9452" w14:textId="1ADEACC5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487039,9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4FD81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E3765" w14:textId="7774B567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E6B28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6E3A9AF4" w14:textId="48B1AE3B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C4B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9ABAA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07 03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B9224" w14:textId="5D381951" w:rsidR="00B50057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72404,8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52CE" w14:textId="45C1DB3F" w:rsidR="00B50057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72404,8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9FFA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E5F3" w14:textId="5AF36B89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5D8F6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3B299B84" w14:textId="3B1132CE" w:rsidTr="00290F5D">
        <w:trPr>
          <w:trHeight w:val="46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8756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E276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07 07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71C7" w14:textId="6022FE6E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BFE1" w14:textId="26383564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D36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3CBB" w14:textId="7D7FDF9B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6CFB8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0916AA35" w14:textId="54EB993D" w:rsidTr="00290F5D">
        <w:trPr>
          <w:trHeight w:val="2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D8AA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Другие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D710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07 09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4A78" w14:textId="6DFCAD27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84341,5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A645" w14:textId="4DA4B355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84080,7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AAC9C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CD23" w14:textId="1ACE46C9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2995E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0F4CA40E" w14:textId="7AA28DAD" w:rsidTr="00290F5D">
        <w:trPr>
          <w:trHeight w:val="35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7BB6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2C165" w14:textId="77777777" w:rsidR="00B50057" w:rsidRPr="00F96F29" w:rsidRDefault="00B50057" w:rsidP="001632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1616" w14:textId="42AB0E1F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193145,4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0E06" w14:textId="029F5FBD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193145,4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4F9AF" w14:textId="3D487151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A8EE" w14:textId="41CD39F2" w:rsidR="00B50057" w:rsidRPr="00F96F29" w:rsidRDefault="00290F5D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52EB4" w14:textId="77777777" w:rsidR="00B50057" w:rsidRDefault="00B50057" w:rsidP="00175CD8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492220A8" w14:textId="795B153B" w:rsidR="00E20B46" w:rsidRDefault="00290F5D" w:rsidP="00175CD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B50057" w:rsidRPr="00F96F29" w14:paraId="286C9359" w14:textId="3D4B9BC8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6EA7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ADAD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08 01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E7162" w14:textId="74228374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157208,3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8489" w14:textId="4D3D25CD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157208,3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3DA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3CBB" w14:textId="247A3C7D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41DD4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36E629CB" w14:textId="6B18FD25" w:rsidTr="00290F5D">
        <w:trPr>
          <w:trHeight w:val="24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D86C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Другие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7C0FA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08 04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245E" w14:textId="3F2EB34F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35937,1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F30D" w14:textId="29D32033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35937,1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2FCF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FC3B" w14:textId="3FB67944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457F2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290F5D" w:rsidRPr="00F96F29" w14:paraId="1799F7B4" w14:textId="77777777" w:rsidTr="00290F5D">
        <w:trPr>
          <w:trHeight w:val="38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D9F" w14:textId="111E9224" w:rsidR="00290F5D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FE9E" w14:textId="4646EB5D" w:rsidR="00290F5D" w:rsidRPr="00F96F29" w:rsidRDefault="00290F5D" w:rsidP="001632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D5C8" w14:textId="6E2BD1C5" w:rsidR="00290F5D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2598,9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72016" w14:textId="05280B12" w:rsidR="00290F5D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2598,9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E24E" w14:textId="77777777" w:rsidR="00290F5D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9CFB" w14:textId="54F3ED03" w:rsidR="00290F5D" w:rsidRDefault="00290F5D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306E" w14:textId="77777777" w:rsidR="00290F5D" w:rsidRDefault="00290F5D" w:rsidP="00F274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90F5D" w:rsidRPr="00F96F29" w14:paraId="6F7AA47D" w14:textId="77777777" w:rsidTr="00290F5D">
        <w:trPr>
          <w:trHeight w:val="38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6B7D" w14:textId="71D1BDC1" w:rsidR="00290F5D" w:rsidRPr="00226849" w:rsidRDefault="00226849" w:rsidP="001632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Амбулаторная помощь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88DA" w14:textId="5AFBD830" w:rsidR="00290F5D" w:rsidRPr="00226849" w:rsidRDefault="00226849" w:rsidP="001632E1">
            <w:pPr>
              <w:rPr>
                <w:bCs/>
                <w:sz w:val="16"/>
                <w:szCs w:val="16"/>
              </w:rPr>
            </w:pPr>
            <w:r w:rsidRPr="00226849">
              <w:rPr>
                <w:bCs/>
                <w:sz w:val="16"/>
                <w:szCs w:val="16"/>
              </w:rPr>
              <w:t>09 02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095C" w14:textId="3D420569" w:rsidR="00290F5D" w:rsidRPr="00226849" w:rsidRDefault="00226849" w:rsidP="001632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2598,2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D321" w14:textId="1248CA4D" w:rsidR="00290F5D" w:rsidRPr="00226849" w:rsidRDefault="00226849" w:rsidP="001632E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2598,2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7887C" w14:textId="77777777" w:rsidR="00290F5D" w:rsidRPr="00226849" w:rsidRDefault="00290F5D" w:rsidP="001632E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BB4F" w14:textId="7DB5BA21" w:rsidR="00290F5D" w:rsidRPr="00226849" w:rsidRDefault="00226849" w:rsidP="00C00BD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DC3BA" w14:textId="77777777" w:rsidR="00290F5D" w:rsidRDefault="00290F5D" w:rsidP="00F274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50057" w:rsidRPr="00F96F29" w14:paraId="6CE57769" w14:textId="799EC124" w:rsidTr="00290F5D">
        <w:trPr>
          <w:trHeight w:val="38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19BA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CB44" w14:textId="77777777" w:rsidR="00B50057" w:rsidRPr="00F96F29" w:rsidRDefault="00B50057" w:rsidP="001632E1">
            <w:pPr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10 00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315F" w14:textId="77777777" w:rsidR="00B50057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BBA940" w14:textId="45F2FFAC" w:rsidR="00391B85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66706,8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C2E9" w14:textId="5E3E968A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65984,8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2E9A" w14:textId="1F300B2B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8823" w14:textId="7B25382D" w:rsidR="00B50057" w:rsidRPr="00F96F29" w:rsidRDefault="00290F5D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9BBDD" w14:textId="77777777" w:rsidR="00B50057" w:rsidRDefault="00B50057" w:rsidP="00F2747D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5A64874D" w14:textId="7875BED5" w:rsidR="00E20B46" w:rsidRDefault="000F511E" w:rsidP="00F2747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B50057" w:rsidRPr="00F96F29" w14:paraId="5AF7226F" w14:textId="5DA76D50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2E909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DBB4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375A3" w14:textId="10F3D328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11943,5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C19C" w14:textId="3224558E" w:rsidR="00B50057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11943,5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5DE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6346" w14:textId="2E26A2F6" w:rsidR="00B50057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975D1" w14:textId="77777777" w:rsidR="00B50057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4A0EBC0D" w14:textId="1AC9D860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EA65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F804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10 03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6455" w14:textId="2B059BB5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D12B" w14:textId="1C6FB6D6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1329D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A2A0" w14:textId="3AE398A1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EA1AF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1ED6A937" w14:textId="310D8301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1617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4240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10 04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7F8C" w14:textId="5400A849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54542,7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DFB9" w14:textId="441DFEC9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54542,7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8915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D267" w14:textId="4FB2E9AA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77B54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34EF6A29" w14:textId="12F327AD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56C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B17A8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774D" w14:textId="0BC8B174" w:rsidR="00B50057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94B2" w14:textId="772DE4C4" w:rsidR="00B50057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54B2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F705" w14:textId="6B210A0F" w:rsidR="00B50057" w:rsidRPr="00F96F29" w:rsidRDefault="00B50057" w:rsidP="00C00B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5C987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656E546D" w14:textId="315103EE" w:rsidTr="00290F5D">
        <w:trPr>
          <w:trHeight w:val="42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7DBC" w14:textId="77777777" w:rsidR="00B50057" w:rsidRPr="00F96F29" w:rsidRDefault="00B50057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8325" w14:textId="77777777" w:rsidR="00B50057" w:rsidRPr="00F96F29" w:rsidRDefault="00B50057" w:rsidP="001632E1">
            <w:pPr>
              <w:rPr>
                <w:b/>
                <w:bCs/>
                <w:sz w:val="16"/>
                <w:szCs w:val="16"/>
              </w:rPr>
            </w:pPr>
            <w:r w:rsidRPr="00F96F29">
              <w:rPr>
                <w:b/>
                <w:bCs/>
                <w:sz w:val="16"/>
                <w:szCs w:val="16"/>
              </w:rPr>
              <w:t>11 00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E0DC" w14:textId="04B2F95A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89364,6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21729" w14:textId="0C5FE3BD" w:rsidR="00B50057" w:rsidRPr="00F96F29" w:rsidRDefault="00290F5D" w:rsidP="001632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89364,6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F656D" w14:textId="15C64495" w:rsidR="00B50057" w:rsidRPr="00F96F29" w:rsidRDefault="00B50057" w:rsidP="00B500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BECB" w14:textId="1EA17FE4" w:rsidR="00B50057" w:rsidRPr="00F96F29" w:rsidRDefault="00ED2224" w:rsidP="00C00BD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F637E" w14:textId="77777777" w:rsidR="00B50057" w:rsidRDefault="00B50057" w:rsidP="001632E1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0C108AAB" w14:textId="6FD44CD7" w:rsidR="00E20B46" w:rsidRDefault="00290F5D" w:rsidP="001632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50057" w:rsidRPr="00F96F29" w14:paraId="1F895FA4" w14:textId="71A4875A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BBE7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72C0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 w:rsidRPr="00F96F29">
              <w:rPr>
                <w:sz w:val="16"/>
                <w:szCs w:val="16"/>
              </w:rPr>
              <w:t>11 02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DD75" w14:textId="5B641DD5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89364,6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CA3B4" w14:textId="09A37D28" w:rsidR="00B50057" w:rsidRPr="00F96F29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89364,6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0EDD6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DC1F" w14:textId="15210880" w:rsidR="00B50057" w:rsidRPr="00F96F29" w:rsidRDefault="00ED2224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9819A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32E4A34E" w14:textId="4C1DDF2A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C9E7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C8D05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B415" w14:textId="0F250E83" w:rsidR="00B50057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7D79" w14:textId="5DBBF7FA" w:rsidR="00B50057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3764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C627" w14:textId="206BDF69" w:rsidR="00B50057" w:rsidRDefault="00B50057" w:rsidP="00C00B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72F84" w14:textId="77777777" w:rsidR="00B50057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3C0CEDF3" w14:textId="7BB6ABF3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B8B6" w14:textId="77777777" w:rsidR="00B50057" w:rsidRPr="002B4FBF" w:rsidRDefault="00B50057" w:rsidP="001632E1">
            <w:pPr>
              <w:jc w:val="center"/>
              <w:rPr>
                <w:b/>
                <w:sz w:val="16"/>
                <w:szCs w:val="16"/>
              </w:rPr>
            </w:pPr>
            <w:r w:rsidRPr="002B4FBF">
              <w:rPr>
                <w:b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DBA1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B48F" w14:textId="43BFAD00" w:rsidR="00B50057" w:rsidRPr="002B4FBF" w:rsidRDefault="00290F5D" w:rsidP="001632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9296,2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C290" w14:textId="31233453" w:rsidR="00B50057" w:rsidRPr="002B4FBF" w:rsidRDefault="00290F5D" w:rsidP="001632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9115,0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50ED1" w14:textId="77777777" w:rsidR="00B50057" w:rsidRPr="002B4FBF" w:rsidRDefault="00B50057" w:rsidP="001632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2F2F" w14:textId="4A0C4750" w:rsidR="00B50057" w:rsidRPr="002B4FBF" w:rsidRDefault="00290F5D" w:rsidP="00C00BD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F70AE" w14:textId="77777777" w:rsidR="00B50057" w:rsidRDefault="00B50057" w:rsidP="001632E1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B50057" w:rsidRPr="00F96F29" w14:paraId="375CE2D4" w14:textId="61C29029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4EE1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печать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F224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3834" w14:textId="03E16995" w:rsidR="00B50057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9296,2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F6A9" w14:textId="503CB6A1" w:rsidR="00B50057" w:rsidRDefault="00226849" w:rsidP="00163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9115,0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88E15" w14:textId="77777777" w:rsidR="00B50057" w:rsidRPr="00F96F29" w:rsidRDefault="00B50057" w:rsidP="001632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F898D" w14:textId="0AF3E994" w:rsidR="00B50057" w:rsidRPr="00F96F29" w:rsidRDefault="00226849" w:rsidP="00C00B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163A5" w14:textId="77777777" w:rsidR="00B50057" w:rsidRPr="00F96F29" w:rsidRDefault="00B50057" w:rsidP="001632E1">
            <w:pPr>
              <w:jc w:val="right"/>
              <w:rPr>
                <w:sz w:val="16"/>
                <w:szCs w:val="16"/>
              </w:rPr>
            </w:pPr>
          </w:p>
        </w:tc>
      </w:tr>
      <w:tr w:rsidR="00B50057" w:rsidRPr="00F96F29" w14:paraId="20D63A10" w14:textId="1BF84FE4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BB7B" w14:textId="77777777" w:rsidR="00B50057" w:rsidRPr="002B4FBF" w:rsidRDefault="00B50057" w:rsidP="001632E1">
            <w:pPr>
              <w:jc w:val="center"/>
              <w:rPr>
                <w:b/>
                <w:sz w:val="16"/>
                <w:szCs w:val="16"/>
              </w:rPr>
            </w:pPr>
            <w:r w:rsidRPr="002B4FBF">
              <w:rPr>
                <w:b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316B4" w14:textId="77777777" w:rsidR="00B50057" w:rsidRPr="00F96F29" w:rsidRDefault="00B50057" w:rsidP="001632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D9FF" w14:textId="4E0D7E5A" w:rsidR="00B50057" w:rsidRPr="002B4FBF" w:rsidRDefault="00290F5D" w:rsidP="001632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F271" w14:textId="66C72A13" w:rsidR="00B50057" w:rsidRPr="002B4FBF" w:rsidRDefault="00290F5D" w:rsidP="001632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6949F" w14:textId="0AA6884C" w:rsidR="00B50057" w:rsidRPr="002B4FBF" w:rsidRDefault="00B50057" w:rsidP="001632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05ABF" w14:textId="3B553637" w:rsidR="00B50057" w:rsidRPr="002B4FBF" w:rsidRDefault="00290F5D" w:rsidP="00C00BD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D91FB" w14:textId="77777777" w:rsidR="00B50057" w:rsidRDefault="00B50057" w:rsidP="001632E1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B50057" w:rsidRPr="00F96F29" w14:paraId="231AC0CA" w14:textId="29761C3B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E88BA" w14:textId="77777777" w:rsidR="00B50057" w:rsidRPr="00F96F29" w:rsidRDefault="00B50057" w:rsidP="001632E1">
            <w:pPr>
              <w:jc w:val="center"/>
              <w:rPr>
                <w:b/>
                <w:bCs/>
                <w:sz w:val="20"/>
                <w:szCs w:val="20"/>
              </w:rPr>
            </w:pPr>
            <w:r w:rsidRPr="00F96F29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F4E6" w14:textId="77777777" w:rsidR="00B50057" w:rsidRPr="00F96F29" w:rsidRDefault="00B50057" w:rsidP="001632E1">
            <w:pPr>
              <w:rPr>
                <w:b/>
                <w:bCs/>
                <w:sz w:val="20"/>
                <w:szCs w:val="20"/>
              </w:rPr>
            </w:pPr>
            <w:r w:rsidRPr="00F96F2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317A3" w14:textId="478558F0" w:rsidR="00B50057" w:rsidRPr="00F96F29" w:rsidRDefault="00290F5D" w:rsidP="001632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2165467,9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9A42" w14:textId="1F329C85" w:rsidR="00B50057" w:rsidRPr="00F96F29" w:rsidRDefault="00290F5D" w:rsidP="001632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2078718,0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0D236" w14:textId="491C6820" w:rsidR="00B50057" w:rsidRPr="00F96F29" w:rsidRDefault="00715781" w:rsidP="007157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1B3D" w14:textId="214E987D" w:rsidR="00B50057" w:rsidRPr="00F96F29" w:rsidRDefault="00290F5D" w:rsidP="00C00B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5D94D" w14:textId="70ED64E4" w:rsidR="00B50057" w:rsidRDefault="00E20B46" w:rsidP="008B7E1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50057" w:rsidRPr="00F96F29" w14:paraId="38B73425" w14:textId="4E0E3EF5" w:rsidTr="00290F5D">
        <w:trPr>
          <w:trHeight w:val="2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BFC0" w14:textId="77777777" w:rsidR="00B50057" w:rsidRPr="00F96F29" w:rsidRDefault="00B50057" w:rsidP="001632E1">
            <w:pPr>
              <w:jc w:val="center"/>
              <w:rPr>
                <w:sz w:val="20"/>
                <w:szCs w:val="20"/>
              </w:rPr>
            </w:pPr>
            <w:r w:rsidRPr="00F96F29">
              <w:rPr>
                <w:sz w:val="20"/>
                <w:szCs w:val="20"/>
              </w:rPr>
              <w:t>Дефицит</w:t>
            </w:r>
            <w:r>
              <w:rPr>
                <w:sz w:val="20"/>
                <w:szCs w:val="20"/>
              </w:rPr>
              <w:t>(-), профицит (+)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15B2" w14:textId="77777777" w:rsidR="00B50057" w:rsidRPr="00F96F29" w:rsidRDefault="00B50057" w:rsidP="001632E1">
            <w:pPr>
              <w:rPr>
                <w:sz w:val="20"/>
                <w:szCs w:val="20"/>
              </w:rPr>
            </w:pPr>
            <w:r w:rsidRPr="00F96F29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2B8C" w14:textId="1CFD4159" w:rsidR="00B50057" w:rsidRPr="00F96F29" w:rsidRDefault="00290F5D" w:rsidP="00531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-1935,3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8AA0" w14:textId="2076DFD0" w:rsidR="00B50057" w:rsidRPr="00F96F29" w:rsidRDefault="00C00BD7" w:rsidP="00A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+16015,8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0420" w14:textId="23876E2F" w:rsidR="00B50057" w:rsidRPr="00F96F29" w:rsidRDefault="00B50057" w:rsidP="009D6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1DF5" w14:textId="77777777" w:rsidR="00B50057" w:rsidRPr="00F96F29" w:rsidRDefault="00B50057" w:rsidP="001632E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20AA2" w14:textId="77777777" w:rsidR="00B50057" w:rsidRPr="00F96F29" w:rsidRDefault="00B50057" w:rsidP="001632E1">
            <w:pPr>
              <w:rPr>
                <w:sz w:val="20"/>
                <w:szCs w:val="20"/>
              </w:rPr>
            </w:pPr>
          </w:p>
        </w:tc>
      </w:tr>
    </w:tbl>
    <w:p w14:paraId="675837E5" w14:textId="77777777" w:rsidR="001632E1" w:rsidRPr="00F96F29" w:rsidRDefault="001632E1" w:rsidP="001632E1">
      <w:pPr>
        <w:ind w:left="720"/>
        <w:jc w:val="both"/>
        <w:rPr>
          <w:sz w:val="28"/>
          <w:szCs w:val="28"/>
        </w:rPr>
      </w:pPr>
    </w:p>
    <w:p w14:paraId="242EE375" w14:textId="59D2DB27" w:rsidR="00335B9D" w:rsidRPr="0007454E" w:rsidRDefault="00144286" w:rsidP="001632E1">
      <w:pPr>
        <w:jc w:val="both"/>
        <w:rPr>
          <w:sz w:val="28"/>
          <w:szCs w:val="28"/>
        </w:rPr>
      </w:pPr>
      <w:r>
        <w:t xml:space="preserve"> </w:t>
      </w:r>
      <w:r w:rsidR="00DB7FC4">
        <w:t xml:space="preserve">    </w:t>
      </w:r>
      <w:r w:rsidR="0007454E">
        <w:t xml:space="preserve"> </w:t>
      </w:r>
    </w:p>
    <w:p w14:paraId="4442CDBF" w14:textId="77777777" w:rsidR="00335B9D" w:rsidRDefault="00335B9D" w:rsidP="001632E1">
      <w:pPr>
        <w:jc w:val="both"/>
      </w:pPr>
    </w:p>
    <w:p w14:paraId="3E653ED5" w14:textId="600820A4" w:rsidR="001632E1" w:rsidRDefault="00144286" w:rsidP="001632E1">
      <w:pPr>
        <w:jc w:val="both"/>
        <w:rPr>
          <w:sz w:val="28"/>
          <w:szCs w:val="28"/>
        </w:rPr>
      </w:pPr>
      <w:r>
        <w:t xml:space="preserve">  </w:t>
      </w:r>
      <w:r w:rsidR="003108E6">
        <w:rPr>
          <w:sz w:val="28"/>
          <w:szCs w:val="28"/>
        </w:rPr>
        <w:t>На 01.01.202</w:t>
      </w:r>
      <w:r w:rsidR="002D5F73">
        <w:rPr>
          <w:sz w:val="28"/>
          <w:szCs w:val="28"/>
        </w:rPr>
        <w:t>6</w:t>
      </w:r>
      <w:r w:rsidR="003108E6">
        <w:rPr>
          <w:sz w:val="28"/>
          <w:szCs w:val="28"/>
        </w:rPr>
        <w:t xml:space="preserve"> г</w:t>
      </w:r>
      <w:r w:rsidR="008B7E1D">
        <w:rPr>
          <w:sz w:val="28"/>
          <w:szCs w:val="28"/>
        </w:rPr>
        <w:t>.</w:t>
      </w:r>
      <w:r w:rsidR="003108E6">
        <w:rPr>
          <w:sz w:val="28"/>
          <w:szCs w:val="28"/>
        </w:rPr>
        <w:t xml:space="preserve">  кре</w:t>
      </w:r>
      <w:r w:rsidR="00CB4090">
        <w:rPr>
          <w:sz w:val="28"/>
          <w:szCs w:val="28"/>
        </w:rPr>
        <w:t>диторская задолженность</w:t>
      </w:r>
      <w:r w:rsidR="00E20B46">
        <w:rPr>
          <w:sz w:val="28"/>
          <w:szCs w:val="28"/>
        </w:rPr>
        <w:t xml:space="preserve"> составила </w:t>
      </w:r>
      <w:r w:rsidR="002D5F73">
        <w:rPr>
          <w:sz w:val="28"/>
          <w:szCs w:val="28"/>
        </w:rPr>
        <w:t>187689,36</w:t>
      </w:r>
      <w:r w:rsidR="00E20B46">
        <w:rPr>
          <w:sz w:val="28"/>
          <w:szCs w:val="28"/>
        </w:rPr>
        <w:t xml:space="preserve"> тыс. руб.</w:t>
      </w:r>
      <w:r w:rsidR="0085450E">
        <w:rPr>
          <w:sz w:val="28"/>
          <w:szCs w:val="28"/>
        </w:rPr>
        <w:t xml:space="preserve"> </w:t>
      </w:r>
      <w:r w:rsidR="00E20B46">
        <w:rPr>
          <w:sz w:val="28"/>
          <w:szCs w:val="28"/>
        </w:rPr>
        <w:t xml:space="preserve"> </w:t>
      </w:r>
      <w:r w:rsidR="006C3040">
        <w:rPr>
          <w:sz w:val="28"/>
          <w:szCs w:val="28"/>
        </w:rPr>
        <w:t xml:space="preserve">Просроченной задолженности (более 1 </w:t>
      </w:r>
      <w:proofErr w:type="spellStart"/>
      <w:r w:rsidR="006C3040">
        <w:rPr>
          <w:sz w:val="28"/>
          <w:szCs w:val="28"/>
        </w:rPr>
        <w:t>мес</w:t>
      </w:r>
      <w:proofErr w:type="spellEnd"/>
      <w:r w:rsidR="006C3040">
        <w:rPr>
          <w:sz w:val="28"/>
          <w:szCs w:val="28"/>
        </w:rPr>
        <w:t>) на 01.01.202</w:t>
      </w:r>
      <w:r w:rsidR="002D5F73">
        <w:rPr>
          <w:sz w:val="28"/>
          <w:szCs w:val="28"/>
        </w:rPr>
        <w:t>6</w:t>
      </w:r>
      <w:r w:rsidR="006C3040">
        <w:rPr>
          <w:sz w:val="28"/>
          <w:szCs w:val="28"/>
        </w:rPr>
        <w:t xml:space="preserve"> г не имеется.</w:t>
      </w:r>
    </w:p>
    <w:p w14:paraId="49A75E0B" w14:textId="77777777" w:rsidR="0093581F" w:rsidRDefault="003108E6" w:rsidP="00163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7E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Источниками финансирования </w:t>
      </w:r>
      <w:r w:rsidR="004F2CAB">
        <w:rPr>
          <w:sz w:val="28"/>
          <w:szCs w:val="28"/>
        </w:rPr>
        <w:t xml:space="preserve">дефицита </w:t>
      </w:r>
      <w:r>
        <w:rPr>
          <w:sz w:val="28"/>
          <w:szCs w:val="28"/>
        </w:rPr>
        <w:t>бюджета являются бюджетные кредиты</w:t>
      </w:r>
      <w:r w:rsidR="0093581F">
        <w:rPr>
          <w:sz w:val="28"/>
          <w:szCs w:val="28"/>
        </w:rPr>
        <w:t xml:space="preserve">. </w:t>
      </w:r>
    </w:p>
    <w:p w14:paraId="083D599D" w14:textId="4C7FCC8F" w:rsidR="001632E1" w:rsidRPr="00CB4090" w:rsidRDefault="0093581F" w:rsidP="002D5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61C55">
        <w:rPr>
          <w:sz w:val="28"/>
          <w:szCs w:val="28"/>
        </w:rPr>
        <w:t xml:space="preserve"> М</w:t>
      </w:r>
      <w:r w:rsidR="00E47E99">
        <w:rPr>
          <w:sz w:val="28"/>
          <w:szCs w:val="28"/>
        </w:rPr>
        <w:t>униципальный долг</w:t>
      </w:r>
      <w:r w:rsidR="00561C55">
        <w:rPr>
          <w:sz w:val="28"/>
          <w:szCs w:val="28"/>
        </w:rPr>
        <w:t xml:space="preserve"> </w:t>
      </w:r>
      <w:r w:rsidR="00A74C14">
        <w:rPr>
          <w:sz w:val="28"/>
          <w:szCs w:val="28"/>
        </w:rPr>
        <w:t>на 01.01.202</w:t>
      </w:r>
      <w:r w:rsidR="002D5F73">
        <w:rPr>
          <w:sz w:val="28"/>
          <w:szCs w:val="28"/>
        </w:rPr>
        <w:t>6</w:t>
      </w:r>
      <w:r w:rsidR="00A74C14">
        <w:rPr>
          <w:sz w:val="28"/>
          <w:szCs w:val="28"/>
        </w:rPr>
        <w:t xml:space="preserve"> г.</w:t>
      </w:r>
      <w:r w:rsidR="00E47E99">
        <w:rPr>
          <w:sz w:val="28"/>
          <w:szCs w:val="28"/>
        </w:rPr>
        <w:t xml:space="preserve"> </w:t>
      </w:r>
      <w:r w:rsidR="00671B48">
        <w:rPr>
          <w:sz w:val="28"/>
          <w:szCs w:val="28"/>
        </w:rPr>
        <w:t>С</w:t>
      </w:r>
      <w:r w:rsidR="00E47E99">
        <w:rPr>
          <w:sz w:val="28"/>
          <w:szCs w:val="28"/>
        </w:rPr>
        <w:t>оставил</w:t>
      </w:r>
      <w:r w:rsidR="00671B48">
        <w:rPr>
          <w:sz w:val="28"/>
          <w:szCs w:val="28"/>
        </w:rPr>
        <w:t xml:space="preserve"> </w:t>
      </w:r>
      <w:r w:rsidR="002D5F73">
        <w:rPr>
          <w:sz w:val="28"/>
          <w:szCs w:val="28"/>
        </w:rPr>
        <w:t>29</w:t>
      </w:r>
      <w:r w:rsidR="00765845">
        <w:rPr>
          <w:sz w:val="28"/>
          <w:szCs w:val="28"/>
        </w:rPr>
        <w:t>000,0</w:t>
      </w:r>
      <w:r w:rsidR="00671B48">
        <w:rPr>
          <w:sz w:val="28"/>
          <w:szCs w:val="28"/>
        </w:rPr>
        <w:t xml:space="preserve"> </w:t>
      </w:r>
      <w:proofErr w:type="spellStart"/>
      <w:r w:rsidR="00671B48">
        <w:rPr>
          <w:sz w:val="28"/>
          <w:szCs w:val="28"/>
        </w:rPr>
        <w:t>тыс.руб</w:t>
      </w:r>
      <w:proofErr w:type="spellEnd"/>
      <w:r w:rsidR="00765845">
        <w:rPr>
          <w:sz w:val="28"/>
          <w:szCs w:val="28"/>
        </w:rPr>
        <w:t xml:space="preserve">. </w:t>
      </w:r>
      <w:r w:rsidR="00E47E99">
        <w:rPr>
          <w:sz w:val="28"/>
          <w:szCs w:val="28"/>
        </w:rPr>
        <w:t xml:space="preserve">в том числе по бюджетным кредитам </w:t>
      </w:r>
      <w:r w:rsidR="002D5F73">
        <w:rPr>
          <w:sz w:val="28"/>
          <w:szCs w:val="28"/>
        </w:rPr>
        <w:t>29</w:t>
      </w:r>
      <w:r w:rsidR="00765845">
        <w:rPr>
          <w:sz w:val="28"/>
          <w:szCs w:val="28"/>
        </w:rPr>
        <w:t>000,0</w:t>
      </w:r>
      <w:r w:rsidR="00E47E99">
        <w:rPr>
          <w:sz w:val="28"/>
          <w:szCs w:val="28"/>
        </w:rPr>
        <w:t xml:space="preserve"> тыс. руб.</w:t>
      </w:r>
      <w:r w:rsidR="00916D58">
        <w:rPr>
          <w:sz w:val="28"/>
          <w:szCs w:val="28"/>
        </w:rPr>
        <w:t xml:space="preserve">, по муниципальным гарантиям – </w:t>
      </w:r>
      <w:r w:rsidR="00F0087C">
        <w:rPr>
          <w:sz w:val="28"/>
          <w:szCs w:val="28"/>
        </w:rPr>
        <w:t>0</w:t>
      </w:r>
      <w:r w:rsidR="00916D58">
        <w:rPr>
          <w:sz w:val="28"/>
          <w:szCs w:val="28"/>
        </w:rPr>
        <w:t xml:space="preserve"> тыс. руб.</w:t>
      </w:r>
      <w:r w:rsidR="00561C55">
        <w:rPr>
          <w:sz w:val="28"/>
          <w:szCs w:val="28"/>
        </w:rPr>
        <w:t xml:space="preserve">  </w:t>
      </w:r>
    </w:p>
    <w:p w14:paraId="34A38E8A" w14:textId="2D06EF73" w:rsidR="001632E1" w:rsidRDefault="001632E1" w:rsidP="001632E1">
      <w:pPr>
        <w:tabs>
          <w:tab w:val="left" w:pos="540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b/>
          <w:i/>
          <w:sz w:val="28"/>
          <w:szCs w:val="28"/>
        </w:rPr>
        <w:t xml:space="preserve">Выводы </w:t>
      </w:r>
      <w:r w:rsidR="00A61084">
        <w:rPr>
          <w:b/>
          <w:i/>
          <w:sz w:val="28"/>
          <w:szCs w:val="28"/>
        </w:rPr>
        <w:t>и предложения</w:t>
      </w:r>
    </w:p>
    <w:p w14:paraId="01A007F2" w14:textId="77777777" w:rsidR="001632E1" w:rsidRDefault="001632E1" w:rsidP="001632E1">
      <w:pPr>
        <w:autoSpaceDE w:val="0"/>
        <w:autoSpaceDN w:val="0"/>
        <w:adjustRightInd w:val="0"/>
        <w:ind w:firstLine="540"/>
        <w:jc w:val="center"/>
        <w:outlineLvl w:val="1"/>
        <w:rPr>
          <w:b/>
          <w:i/>
          <w:sz w:val="28"/>
          <w:szCs w:val="28"/>
        </w:rPr>
      </w:pPr>
    </w:p>
    <w:p w14:paraId="67964E86" w14:textId="6F55A73E" w:rsidR="001632E1" w:rsidRDefault="00144286" w:rsidP="00144286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</w:t>
      </w:r>
      <w:r w:rsidR="00056478">
        <w:rPr>
          <w:sz w:val="28"/>
          <w:szCs w:val="28"/>
        </w:rPr>
        <w:t>п</w:t>
      </w:r>
      <w:r w:rsidR="001632E1" w:rsidRPr="00144286">
        <w:rPr>
          <w:sz w:val="28"/>
          <w:szCs w:val="28"/>
        </w:rPr>
        <w:t xml:space="preserve">равлением финансов администрации </w:t>
      </w:r>
      <w:proofErr w:type="spellStart"/>
      <w:r w:rsidR="001632E1" w:rsidRPr="00144286">
        <w:rPr>
          <w:sz w:val="28"/>
          <w:szCs w:val="28"/>
        </w:rPr>
        <w:t>Уренского</w:t>
      </w:r>
      <w:proofErr w:type="spellEnd"/>
      <w:r w:rsidR="001632E1" w:rsidRPr="00144286">
        <w:rPr>
          <w:sz w:val="28"/>
          <w:szCs w:val="28"/>
        </w:rPr>
        <w:t xml:space="preserve"> муниципального </w:t>
      </w:r>
      <w:r w:rsidR="004E6401">
        <w:rPr>
          <w:sz w:val="28"/>
          <w:szCs w:val="28"/>
        </w:rPr>
        <w:t>округа</w:t>
      </w:r>
      <w:r w:rsidR="001632E1" w:rsidRPr="00144286">
        <w:rPr>
          <w:sz w:val="28"/>
          <w:szCs w:val="28"/>
        </w:rPr>
        <w:t xml:space="preserve">, главными администраторами бюджетных средств и </w:t>
      </w:r>
      <w:r>
        <w:rPr>
          <w:sz w:val="28"/>
          <w:szCs w:val="28"/>
        </w:rPr>
        <w:t xml:space="preserve">другими участниками бюджетного процесса </w:t>
      </w:r>
      <w:r w:rsidR="001632E1" w:rsidRPr="00144286">
        <w:rPr>
          <w:sz w:val="28"/>
          <w:szCs w:val="28"/>
        </w:rPr>
        <w:t>обеспечено исполнение   районного бюджета за 20</w:t>
      </w:r>
      <w:r w:rsidR="004E6401">
        <w:rPr>
          <w:sz w:val="28"/>
          <w:szCs w:val="28"/>
        </w:rPr>
        <w:t>2</w:t>
      </w:r>
      <w:r w:rsidR="00EA3642">
        <w:rPr>
          <w:sz w:val="28"/>
          <w:szCs w:val="28"/>
        </w:rPr>
        <w:t>5</w:t>
      </w:r>
      <w:r w:rsidR="001632E1" w:rsidRPr="00144286">
        <w:rPr>
          <w:sz w:val="28"/>
          <w:szCs w:val="28"/>
        </w:rPr>
        <w:t xml:space="preserve"> год в соответствии с требованиями бюджетного законодательства.</w:t>
      </w:r>
    </w:p>
    <w:p w14:paraId="0C4F4978" w14:textId="7D5919E3" w:rsidR="001632E1" w:rsidRPr="000F53C2" w:rsidRDefault="001632E1" w:rsidP="00144286">
      <w:pPr>
        <w:numPr>
          <w:ilvl w:val="0"/>
          <w:numId w:val="6"/>
        </w:numPr>
        <w:jc w:val="both"/>
        <w:rPr>
          <w:sz w:val="28"/>
          <w:szCs w:val="28"/>
        </w:rPr>
      </w:pPr>
      <w:r w:rsidRPr="000F53C2">
        <w:rPr>
          <w:sz w:val="28"/>
          <w:szCs w:val="28"/>
        </w:rPr>
        <w:t>Годо</w:t>
      </w:r>
      <w:r w:rsidR="00376A82">
        <w:rPr>
          <w:sz w:val="28"/>
          <w:szCs w:val="28"/>
        </w:rPr>
        <w:t xml:space="preserve">вой отчет об исполнении бюджета </w:t>
      </w:r>
      <w:proofErr w:type="spellStart"/>
      <w:r>
        <w:rPr>
          <w:sz w:val="28"/>
          <w:szCs w:val="28"/>
        </w:rPr>
        <w:t>Уренского</w:t>
      </w:r>
      <w:proofErr w:type="spellEnd"/>
      <w:r w:rsidRPr="000F53C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         </w:t>
      </w:r>
      <w:r w:rsidR="00144286">
        <w:rPr>
          <w:sz w:val="28"/>
          <w:szCs w:val="28"/>
        </w:rPr>
        <w:t xml:space="preserve">                </w:t>
      </w:r>
      <w:r w:rsidRPr="000F53C2">
        <w:rPr>
          <w:sz w:val="28"/>
          <w:szCs w:val="28"/>
        </w:rPr>
        <w:t>района за 20</w:t>
      </w:r>
      <w:r w:rsidR="004E6401">
        <w:rPr>
          <w:sz w:val="28"/>
          <w:szCs w:val="28"/>
        </w:rPr>
        <w:t>2</w:t>
      </w:r>
      <w:r w:rsidR="00EA3642">
        <w:rPr>
          <w:sz w:val="28"/>
          <w:szCs w:val="28"/>
        </w:rPr>
        <w:t>5</w:t>
      </w:r>
      <w:r w:rsidR="00B8322A">
        <w:rPr>
          <w:sz w:val="28"/>
          <w:szCs w:val="28"/>
        </w:rPr>
        <w:t xml:space="preserve"> </w:t>
      </w:r>
      <w:r w:rsidRPr="000F53C2">
        <w:rPr>
          <w:sz w:val="28"/>
          <w:szCs w:val="28"/>
        </w:rPr>
        <w:t>год предлагается принять.</w:t>
      </w:r>
    </w:p>
    <w:p w14:paraId="58C22B74" w14:textId="77777777" w:rsidR="001632E1" w:rsidRDefault="001632E1" w:rsidP="001632E1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14:paraId="2C09D716" w14:textId="464A2707" w:rsidR="001632E1" w:rsidRDefault="001632E1" w:rsidP="001632E1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14:paraId="25C8052C" w14:textId="77777777" w:rsidR="00CB4090" w:rsidRDefault="00CB4090" w:rsidP="001632E1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14:paraId="123448A3" w14:textId="78CB86DD" w:rsidR="001632E1" w:rsidRDefault="001632E1" w:rsidP="001632E1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35D7D">
        <w:rPr>
          <w:sz w:val="28"/>
          <w:szCs w:val="28"/>
        </w:rPr>
        <w:t>к</w:t>
      </w:r>
      <w:r>
        <w:rPr>
          <w:sz w:val="28"/>
          <w:szCs w:val="28"/>
        </w:rPr>
        <w:t>онтрольно-счетно</w:t>
      </w:r>
      <w:r w:rsidR="004E6401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4E6401">
        <w:rPr>
          <w:sz w:val="28"/>
          <w:szCs w:val="28"/>
        </w:rPr>
        <w:t>органа</w:t>
      </w:r>
    </w:p>
    <w:p w14:paraId="7AD34FF5" w14:textId="3301BACE" w:rsidR="001632E1" w:rsidRDefault="001632E1" w:rsidP="001632E1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Уренского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E640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</w:t>
      </w:r>
      <w:r w:rsidR="00135D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135D7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Г.Н.Румянцева</w:t>
      </w:r>
      <w:proofErr w:type="spellEnd"/>
      <w:r>
        <w:rPr>
          <w:sz w:val="28"/>
          <w:szCs w:val="28"/>
        </w:rPr>
        <w:t xml:space="preserve"> </w:t>
      </w:r>
    </w:p>
    <w:p w14:paraId="17AF536E" w14:textId="77777777" w:rsidR="001632E1" w:rsidRDefault="001632E1" w:rsidP="001632E1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sectPr w:rsidR="001632E1" w:rsidSect="00CB4090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3620"/>
    <w:multiLevelType w:val="hybridMultilevel"/>
    <w:tmpl w:val="E5E04E94"/>
    <w:lvl w:ilvl="0" w:tplc="FF96B0B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9B6E14"/>
    <w:multiLevelType w:val="hybridMultilevel"/>
    <w:tmpl w:val="2924C3E4"/>
    <w:lvl w:ilvl="0" w:tplc="FBDE2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A65F50"/>
    <w:multiLevelType w:val="hybridMultilevel"/>
    <w:tmpl w:val="BDD63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26755D"/>
    <w:multiLevelType w:val="hybridMultilevel"/>
    <w:tmpl w:val="C952FF9C"/>
    <w:lvl w:ilvl="0" w:tplc="FADEB1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EF3A0B"/>
    <w:multiLevelType w:val="hybridMultilevel"/>
    <w:tmpl w:val="D3F01D2C"/>
    <w:lvl w:ilvl="0" w:tplc="FADEB1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E0965"/>
    <w:multiLevelType w:val="hybridMultilevel"/>
    <w:tmpl w:val="9E4E80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BD"/>
    <w:rsid w:val="00004D18"/>
    <w:rsid w:val="000057A9"/>
    <w:rsid w:val="000060C3"/>
    <w:rsid w:val="0001116F"/>
    <w:rsid w:val="00023415"/>
    <w:rsid w:val="00024E17"/>
    <w:rsid w:val="000534C0"/>
    <w:rsid w:val="00056478"/>
    <w:rsid w:val="0006313F"/>
    <w:rsid w:val="0006470D"/>
    <w:rsid w:val="00066F1A"/>
    <w:rsid w:val="0007454E"/>
    <w:rsid w:val="00081388"/>
    <w:rsid w:val="000853B9"/>
    <w:rsid w:val="000858BA"/>
    <w:rsid w:val="00097A71"/>
    <w:rsid w:val="00097E39"/>
    <w:rsid w:val="000A345B"/>
    <w:rsid w:val="000A78FE"/>
    <w:rsid w:val="000B3D00"/>
    <w:rsid w:val="000C028F"/>
    <w:rsid w:val="000C21FB"/>
    <w:rsid w:val="000D46ED"/>
    <w:rsid w:val="000D6A43"/>
    <w:rsid w:val="000D7AF9"/>
    <w:rsid w:val="000E2283"/>
    <w:rsid w:val="000F4717"/>
    <w:rsid w:val="000F511E"/>
    <w:rsid w:val="000F688D"/>
    <w:rsid w:val="00135D7D"/>
    <w:rsid w:val="00137843"/>
    <w:rsid w:val="00144286"/>
    <w:rsid w:val="00144350"/>
    <w:rsid w:val="00151627"/>
    <w:rsid w:val="001518E5"/>
    <w:rsid w:val="00153BF5"/>
    <w:rsid w:val="001632E1"/>
    <w:rsid w:val="00166011"/>
    <w:rsid w:val="0016754C"/>
    <w:rsid w:val="00172FDF"/>
    <w:rsid w:val="001731E9"/>
    <w:rsid w:val="00175CD8"/>
    <w:rsid w:val="00183C04"/>
    <w:rsid w:val="00183DFF"/>
    <w:rsid w:val="001A3E7D"/>
    <w:rsid w:val="001A7887"/>
    <w:rsid w:val="001B513A"/>
    <w:rsid w:val="001D0F7D"/>
    <w:rsid w:val="001E414E"/>
    <w:rsid w:val="001F0530"/>
    <w:rsid w:val="001F250D"/>
    <w:rsid w:val="00207FF5"/>
    <w:rsid w:val="0022073A"/>
    <w:rsid w:val="002255A5"/>
    <w:rsid w:val="00226849"/>
    <w:rsid w:val="00230ED9"/>
    <w:rsid w:val="00246BE6"/>
    <w:rsid w:val="002608A2"/>
    <w:rsid w:val="002616BD"/>
    <w:rsid w:val="002650AC"/>
    <w:rsid w:val="0026559C"/>
    <w:rsid w:val="0026670E"/>
    <w:rsid w:val="0026726D"/>
    <w:rsid w:val="00277882"/>
    <w:rsid w:val="002801AA"/>
    <w:rsid w:val="00282AFF"/>
    <w:rsid w:val="00285674"/>
    <w:rsid w:val="00290F5D"/>
    <w:rsid w:val="00291835"/>
    <w:rsid w:val="002B4C84"/>
    <w:rsid w:val="002B6685"/>
    <w:rsid w:val="002B7573"/>
    <w:rsid w:val="002D5F73"/>
    <w:rsid w:val="002D7F0C"/>
    <w:rsid w:val="002E1E30"/>
    <w:rsid w:val="002E291F"/>
    <w:rsid w:val="002F2820"/>
    <w:rsid w:val="002F5AC2"/>
    <w:rsid w:val="003012F3"/>
    <w:rsid w:val="00305F07"/>
    <w:rsid w:val="003108E6"/>
    <w:rsid w:val="00314E5D"/>
    <w:rsid w:val="0031602B"/>
    <w:rsid w:val="0031703C"/>
    <w:rsid w:val="00322C82"/>
    <w:rsid w:val="00335B9D"/>
    <w:rsid w:val="00340258"/>
    <w:rsid w:val="003425FD"/>
    <w:rsid w:val="00342E25"/>
    <w:rsid w:val="003503EB"/>
    <w:rsid w:val="0035430A"/>
    <w:rsid w:val="00376A82"/>
    <w:rsid w:val="003830BC"/>
    <w:rsid w:val="00385854"/>
    <w:rsid w:val="00385A74"/>
    <w:rsid w:val="00390319"/>
    <w:rsid w:val="00391A52"/>
    <w:rsid w:val="00391B85"/>
    <w:rsid w:val="0039541D"/>
    <w:rsid w:val="003A37BF"/>
    <w:rsid w:val="003A5F15"/>
    <w:rsid w:val="003B26AD"/>
    <w:rsid w:val="003B338C"/>
    <w:rsid w:val="003B4F5A"/>
    <w:rsid w:val="003C2632"/>
    <w:rsid w:val="003C458E"/>
    <w:rsid w:val="003C5FD9"/>
    <w:rsid w:val="003F4442"/>
    <w:rsid w:val="00415258"/>
    <w:rsid w:val="004173B0"/>
    <w:rsid w:val="0042199D"/>
    <w:rsid w:val="0042529D"/>
    <w:rsid w:val="004262B9"/>
    <w:rsid w:val="004346FB"/>
    <w:rsid w:val="00453C30"/>
    <w:rsid w:val="00471922"/>
    <w:rsid w:val="00473A0B"/>
    <w:rsid w:val="00473C8C"/>
    <w:rsid w:val="00497675"/>
    <w:rsid w:val="004A1D08"/>
    <w:rsid w:val="004A3F0B"/>
    <w:rsid w:val="004A6D3A"/>
    <w:rsid w:val="004B0392"/>
    <w:rsid w:val="004C5145"/>
    <w:rsid w:val="004C7CBC"/>
    <w:rsid w:val="004D72BF"/>
    <w:rsid w:val="004E6401"/>
    <w:rsid w:val="004E6CD2"/>
    <w:rsid w:val="004F2CAB"/>
    <w:rsid w:val="00514666"/>
    <w:rsid w:val="00520289"/>
    <w:rsid w:val="0052152B"/>
    <w:rsid w:val="005317DD"/>
    <w:rsid w:val="00540A40"/>
    <w:rsid w:val="005475D2"/>
    <w:rsid w:val="00550CBE"/>
    <w:rsid w:val="005574F8"/>
    <w:rsid w:val="00561C55"/>
    <w:rsid w:val="005644AF"/>
    <w:rsid w:val="005650B2"/>
    <w:rsid w:val="005700B5"/>
    <w:rsid w:val="00570619"/>
    <w:rsid w:val="00571EFA"/>
    <w:rsid w:val="00576591"/>
    <w:rsid w:val="00581790"/>
    <w:rsid w:val="00583CFC"/>
    <w:rsid w:val="00585967"/>
    <w:rsid w:val="005939E7"/>
    <w:rsid w:val="00594E88"/>
    <w:rsid w:val="00595864"/>
    <w:rsid w:val="005B194F"/>
    <w:rsid w:val="005B3651"/>
    <w:rsid w:val="005B7282"/>
    <w:rsid w:val="005C0D2F"/>
    <w:rsid w:val="005C2889"/>
    <w:rsid w:val="005F0A66"/>
    <w:rsid w:val="00620DE2"/>
    <w:rsid w:val="006254D3"/>
    <w:rsid w:val="006436EC"/>
    <w:rsid w:val="006461BF"/>
    <w:rsid w:val="00651DE9"/>
    <w:rsid w:val="00656818"/>
    <w:rsid w:val="006669FA"/>
    <w:rsid w:val="006701DF"/>
    <w:rsid w:val="00671B48"/>
    <w:rsid w:val="0067354A"/>
    <w:rsid w:val="00677618"/>
    <w:rsid w:val="00690741"/>
    <w:rsid w:val="00693E42"/>
    <w:rsid w:val="0069642E"/>
    <w:rsid w:val="006A2155"/>
    <w:rsid w:val="006A23D1"/>
    <w:rsid w:val="006A48C3"/>
    <w:rsid w:val="006C02C1"/>
    <w:rsid w:val="006C3040"/>
    <w:rsid w:val="006E32E0"/>
    <w:rsid w:val="006E38F9"/>
    <w:rsid w:val="006F1EA5"/>
    <w:rsid w:val="006F2D82"/>
    <w:rsid w:val="006F6F5A"/>
    <w:rsid w:val="007117C3"/>
    <w:rsid w:val="007125E8"/>
    <w:rsid w:val="00714226"/>
    <w:rsid w:val="00715781"/>
    <w:rsid w:val="00754615"/>
    <w:rsid w:val="00755622"/>
    <w:rsid w:val="00755B9B"/>
    <w:rsid w:val="007633EB"/>
    <w:rsid w:val="00765845"/>
    <w:rsid w:val="007658A4"/>
    <w:rsid w:val="007854A8"/>
    <w:rsid w:val="00794655"/>
    <w:rsid w:val="00796FEB"/>
    <w:rsid w:val="007A5896"/>
    <w:rsid w:val="007B5605"/>
    <w:rsid w:val="007C06BB"/>
    <w:rsid w:val="007C558B"/>
    <w:rsid w:val="007D27E2"/>
    <w:rsid w:val="007E20FA"/>
    <w:rsid w:val="0081296E"/>
    <w:rsid w:val="0081557E"/>
    <w:rsid w:val="008273C9"/>
    <w:rsid w:val="00827BCE"/>
    <w:rsid w:val="0083370A"/>
    <w:rsid w:val="00846C54"/>
    <w:rsid w:val="00847225"/>
    <w:rsid w:val="008536E0"/>
    <w:rsid w:val="0085450E"/>
    <w:rsid w:val="00866429"/>
    <w:rsid w:val="008670EB"/>
    <w:rsid w:val="00885F24"/>
    <w:rsid w:val="008A2AC7"/>
    <w:rsid w:val="008B359B"/>
    <w:rsid w:val="008B7E1D"/>
    <w:rsid w:val="008C60C7"/>
    <w:rsid w:val="008D3E0F"/>
    <w:rsid w:val="008D5AF4"/>
    <w:rsid w:val="008F3C55"/>
    <w:rsid w:val="009121FB"/>
    <w:rsid w:val="00916D58"/>
    <w:rsid w:val="00931B50"/>
    <w:rsid w:val="0093581F"/>
    <w:rsid w:val="00941B13"/>
    <w:rsid w:val="00945E9E"/>
    <w:rsid w:val="00950BA3"/>
    <w:rsid w:val="0095229B"/>
    <w:rsid w:val="009536A6"/>
    <w:rsid w:val="00953D14"/>
    <w:rsid w:val="009544B6"/>
    <w:rsid w:val="00961476"/>
    <w:rsid w:val="00963EEC"/>
    <w:rsid w:val="0097319E"/>
    <w:rsid w:val="00973CC5"/>
    <w:rsid w:val="009818D5"/>
    <w:rsid w:val="00983A20"/>
    <w:rsid w:val="00984F3B"/>
    <w:rsid w:val="00996A22"/>
    <w:rsid w:val="009B2B46"/>
    <w:rsid w:val="009B459E"/>
    <w:rsid w:val="009B7B52"/>
    <w:rsid w:val="009C0C68"/>
    <w:rsid w:val="009C116C"/>
    <w:rsid w:val="009D125F"/>
    <w:rsid w:val="009D6E3E"/>
    <w:rsid w:val="009E3495"/>
    <w:rsid w:val="009E3AD1"/>
    <w:rsid w:val="009E4503"/>
    <w:rsid w:val="009E6EDC"/>
    <w:rsid w:val="009F15AE"/>
    <w:rsid w:val="00A100EA"/>
    <w:rsid w:val="00A10A06"/>
    <w:rsid w:val="00A219EA"/>
    <w:rsid w:val="00A23D23"/>
    <w:rsid w:val="00A34F2A"/>
    <w:rsid w:val="00A41BCA"/>
    <w:rsid w:val="00A43C3A"/>
    <w:rsid w:val="00A54C40"/>
    <w:rsid w:val="00A61084"/>
    <w:rsid w:val="00A74C14"/>
    <w:rsid w:val="00A80099"/>
    <w:rsid w:val="00A9235B"/>
    <w:rsid w:val="00AB7880"/>
    <w:rsid w:val="00AD49C0"/>
    <w:rsid w:val="00AD66B6"/>
    <w:rsid w:val="00AE433E"/>
    <w:rsid w:val="00AF19B2"/>
    <w:rsid w:val="00AF39CC"/>
    <w:rsid w:val="00B12931"/>
    <w:rsid w:val="00B22CC5"/>
    <w:rsid w:val="00B230C4"/>
    <w:rsid w:val="00B2513E"/>
    <w:rsid w:val="00B33131"/>
    <w:rsid w:val="00B37222"/>
    <w:rsid w:val="00B50057"/>
    <w:rsid w:val="00B52BD7"/>
    <w:rsid w:val="00B53440"/>
    <w:rsid w:val="00B66023"/>
    <w:rsid w:val="00B73EE1"/>
    <w:rsid w:val="00B8322A"/>
    <w:rsid w:val="00B90EA8"/>
    <w:rsid w:val="00B9467F"/>
    <w:rsid w:val="00B959D4"/>
    <w:rsid w:val="00BA7E0E"/>
    <w:rsid w:val="00BB07AE"/>
    <w:rsid w:val="00BB19AD"/>
    <w:rsid w:val="00BC0CAC"/>
    <w:rsid w:val="00BC20D0"/>
    <w:rsid w:val="00BC66AD"/>
    <w:rsid w:val="00BE0E02"/>
    <w:rsid w:val="00BF6154"/>
    <w:rsid w:val="00C00BD7"/>
    <w:rsid w:val="00C02876"/>
    <w:rsid w:val="00C10CDA"/>
    <w:rsid w:val="00C15A3C"/>
    <w:rsid w:val="00C16095"/>
    <w:rsid w:val="00C22C65"/>
    <w:rsid w:val="00C25221"/>
    <w:rsid w:val="00C27FAF"/>
    <w:rsid w:val="00C42714"/>
    <w:rsid w:val="00C4394B"/>
    <w:rsid w:val="00C44941"/>
    <w:rsid w:val="00C473C8"/>
    <w:rsid w:val="00C5345B"/>
    <w:rsid w:val="00C71DB1"/>
    <w:rsid w:val="00C740B6"/>
    <w:rsid w:val="00C75F56"/>
    <w:rsid w:val="00C84E00"/>
    <w:rsid w:val="00C90598"/>
    <w:rsid w:val="00C92391"/>
    <w:rsid w:val="00C926DA"/>
    <w:rsid w:val="00CA1AEC"/>
    <w:rsid w:val="00CB247F"/>
    <w:rsid w:val="00CB4090"/>
    <w:rsid w:val="00CB4E02"/>
    <w:rsid w:val="00CB69A3"/>
    <w:rsid w:val="00CD1A86"/>
    <w:rsid w:val="00CD335B"/>
    <w:rsid w:val="00CD4226"/>
    <w:rsid w:val="00CD4E95"/>
    <w:rsid w:val="00CE3AC1"/>
    <w:rsid w:val="00CF1096"/>
    <w:rsid w:val="00CF4458"/>
    <w:rsid w:val="00CF7445"/>
    <w:rsid w:val="00D003A9"/>
    <w:rsid w:val="00D00D86"/>
    <w:rsid w:val="00D14318"/>
    <w:rsid w:val="00D22BF8"/>
    <w:rsid w:val="00D32167"/>
    <w:rsid w:val="00D33C6A"/>
    <w:rsid w:val="00D33D12"/>
    <w:rsid w:val="00D34499"/>
    <w:rsid w:val="00D35390"/>
    <w:rsid w:val="00D37E76"/>
    <w:rsid w:val="00D452CD"/>
    <w:rsid w:val="00D455B0"/>
    <w:rsid w:val="00D560DF"/>
    <w:rsid w:val="00D624F0"/>
    <w:rsid w:val="00D7583B"/>
    <w:rsid w:val="00D76F93"/>
    <w:rsid w:val="00D810C3"/>
    <w:rsid w:val="00D95E58"/>
    <w:rsid w:val="00DA4EE1"/>
    <w:rsid w:val="00DB5FD9"/>
    <w:rsid w:val="00DB7FC4"/>
    <w:rsid w:val="00DC15D8"/>
    <w:rsid w:val="00DC282B"/>
    <w:rsid w:val="00DC3855"/>
    <w:rsid w:val="00DC4C47"/>
    <w:rsid w:val="00DD1FBA"/>
    <w:rsid w:val="00DD2F0A"/>
    <w:rsid w:val="00DE0685"/>
    <w:rsid w:val="00DE6D15"/>
    <w:rsid w:val="00E030CC"/>
    <w:rsid w:val="00E03605"/>
    <w:rsid w:val="00E06A01"/>
    <w:rsid w:val="00E07C0F"/>
    <w:rsid w:val="00E15E37"/>
    <w:rsid w:val="00E20B46"/>
    <w:rsid w:val="00E225D1"/>
    <w:rsid w:val="00E41367"/>
    <w:rsid w:val="00E46123"/>
    <w:rsid w:val="00E47E99"/>
    <w:rsid w:val="00E62DDD"/>
    <w:rsid w:val="00EA07A8"/>
    <w:rsid w:val="00EA3642"/>
    <w:rsid w:val="00EB5411"/>
    <w:rsid w:val="00EB54DD"/>
    <w:rsid w:val="00EB7BDC"/>
    <w:rsid w:val="00EB7DE5"/>
    <w:rsid w:val="00EC120A"/>
    <w:rsid w:val="00ED2224"/>
    <w:rsid w:val="00ED5BFC"/>
    <w:rsid w:val="00ED6098"/>
    <w:rsid w:val="00EE32BF"/>
    <w:rsid w:val="00EE3877"/>
    <w:rsid w:val="00F0087C"/>
    <w:rsid w:val="00F075AB"/>
    <w:rsid w:val="00F20891"/>
    <w:rsid w:val="00F2747D"/>
    <w:rsid w:val="00F406F6"/>
    <w:rsid w:val="00F52717"/>
    <w:rsid w:val="00F57C10"/>
    <w:rsid w:val="00F6014C"/>
    <w:rsid w:val="00F65ABD"/>
    <w:rsid w:val="00F74828"/>
    <w:rsid w:val="00F81B22"/>
    <w:rsid w:val="00F83B7C"/>
    <w:rsid w:val="00F84E58"/>
    <w:rsid w:val="00F92462"/>
    <w:rsid w:val="00F941FE"/>
    <w:rsid w:val="00FA0B2B"/>
    <w:rsid w:val="00FA6B08"/>
    <w:rsid w:val="00FB0E6C"/>
    <w:rsid w:val="00FB4062"/>
    <w:rsid w:val="00FB7BA0"/>
    <w:rsid w:val="00FC39D5"/>
    <w:rsid w:val="00FD2820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0442F"/>
  <w15:chartTrackingRefBased/>
  <w15:docId w15:val="{8E03C721-D948-4011-842A-20EC0273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4E02"/>
    <w:pPr>
      <w:keepNext/>
      <w:spacing w:after="200" w:line="276" w:lineRule="auto"/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472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B4E02"/>
    <w:rPr>
      <w:b/>
      <w:sz w:val="32"/>
      <w:szCs w:val="32"/>
    </w:rPr>
  </w:style>
  <w:style w:type="paragraph" w:styleId="a6">
    <w:name w:val="Body Text"/>
    <w:basedOn w:val="a"/>
    <w:link w:val="a7"/>
    <w:unhideWhenUsed/>
    <w:rsid w:val="00CB4E02"/>
    <w:pPr>
      <w:autoSpaceDE w:val="0"/>
      <w:autoSpaceDN w:val="0"/>
      <w:spacing w:after="120"/>
    </w:pPr>
    <w:rPr>
      <w:kern w:val="32"/>
    </w:rPr>
  </w:style>
  <w:style w:type="character" w:customStyle="1" w:styleId="a7">
    <w:name w:val="Основной текст Знак"/>
    <w:link w:val="a6"/>
    <w:rsid w:val="00CB4E02"/>
    <w:rPr>
      <w:kern w:val="32"/>
      <w:sz w:val="24"/>
      <w:szCs w:val="24"/>
    </w:rPr>
  </w:style>
  <w:style w:type="paragraph" w:customStyle="1" w:styleId="Eiiey">
    <w:name w:val="Eiiey"/>
    <w:basedOn w:val="a"/>
    <w:rsid w:val="00CB4E02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CB4E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Текст выноски Знак"/>
    <w:link w:val="a4"/>
    <w:semiHidden/>
    <w:rsid w:val="00571EFA"/>
    <w:rPr>
      <w:rFonts w:ascii="Tahoma" w:hAnsi="Tahoma" w:cs="Tahoma"/>
      <w:sz w:val="16"/>
      <w:szCs w:val="16"/>
    </w:rPr>
  </w:style>
  <w:style w:type="character" w:styleId="a9">
    <w:name w:val="Hyperlink"/>
    <w:rsid w:val="00571EFA"/>
    <w:rPr>
      <w:color w:val="0000FF"/>
      <w:u w:val="single"/>
    </w:rPr>
  </w:style>
  <w:style w:type="paragraph" w:styleId="aa">
    <w:name w:val="footer"/>
    <w:basedOn w:val="a"/>
    <w:link w:val="ab"/>
    <w:rsid w:val="00571E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71EFA"/>
    <w:rPr>
      <w:sz w:val="24"/>
      <w:szCs w:val="24"/>
    </w:rPr>
  </w:style>
  <w:style w:type="character" w:styleId="ac">
    <w:name w:val="page number"/>
    <w:rsid w:val="00571EFA"/>
  </w:style>
  <w:style w:type="character" w:styleId="ad">
    <w:name w:val="annotation reference"/>
    <w:rsid w:val="00AE433E"/>
    <w:rPr>
      <w:sz w:val="16"/>
      <w:szCs w:val="16"/>
    </w:rPr>
  </w:style>
  <w:style w:type="paragraph" w:styleId="ae">
    <w:name w:val="annotation text"/>
    <w:basedOn w:val="a"/>
    <w:link w:val="af"/>
    <w:rsid w:val="00AE43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AE433E"/>
  </w:style>
  <w:style w:type="paragraph" w:styleId="af0">
    <w:name w:val="annotation subject"/>
    <w:basedOn w:val="ae"/>
    <w:next w:val="ae"/>
    <w:link w:val="af1"/>
    <w:rsid w:val="00AE433E"/>
    <w:rPr>
      <w:b/>
      <w:bCs/>
    </w:rPr>
  </w:style>
  <w:style w:type="character" w:customStyle="1" w:styleId="af1">
    <w:name w:val="Тема примечания Знак"/>
    <w:link w:val="af0"/>
    <w:rsid w:val="00AE433E"/>
    <w:rPr>
      <w:b/>
      <w:bCs/>
    </w:rPr>
  </w:style>
  <w:style w:type="paragraph" w:customStyle="1" w:styleId="ConsPlusNormal">
    <w:name w:val="ConsPlusNormal"/>
    <w:rsid w:val="008536E0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8E0D-A257-4452-81F0-6878B475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15807</CharactersWithSpaces>
  <SharedDoc>false</SharedDoc>
  <HLinks>
    <vt:vector size="6" baseType="variant">
      <vt:variant>
        <vt:i4>393220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consultantplus://offline/ref=4FFAA783A29AD254E9239155CACBDD082E1A72621846500110E74FEE729EA09BFD1C36FA05B992B41D76D3SCC0G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20</cp:revision>
  <cp:lastPrinted>2026-05-25T11:32:00Z</cp:lastPrinted>
  <dcterms:created xsi:type="dcterms:W3CDTF">2026-03-12T06:34:00Z</dcterms:created>
  <dcterms:modified xsi:type="dcterms:W3CDTF">2026-05-25T11:33:00Z</dcterms:modified>
</cp:coreProperties>
</file>